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7DE" w:rsidRPr="00CA6E38" w:rsidRDefault="0008380B" w:rsidP="00326930">
      <w:pPr>
        <w:pStyle w:val="Title"/>
        <w:spacing w:after="0"/>
        <w:jc w:val="center"/>
        <w:rPr>
          <w:rStyle w:val="IntenseEmphasis"/>
          <w:i w:val="0"/>
          <w:color w:val="FF0000"/>
          <w:lang w:val="pt-BR"/>
        </w:rPr>
      </w:pPr>
      <w:r w:rsidRPr="00CA6E38">
        <w:rPr>
          <w:lang w:val="pt-BR"/>
        </w:rPr>
        <w:t>Dúvidas Frequentes</w:t>
      </w:r>
      <w:r w:rsidR="003A67DE" w:rsidRPr="00CA6E38">
        <w:rPr>
          <w:rStyle w:val="IntenseEmphasis"/>
          <w:i w:val="0"/>
          <w:color w:val="FF0000"/>
          <w:lang w:val="pt-BR"/>
        </w:rPr>
        <w:t xml:space="preserve">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83847230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F7606" w:rsidRPr="001B272F" w:rsidRDefault="001B272F">
          <w:pPr>
            <w:pStyle w:val="TOCHeading"/>
            <w:rPr>
              <w:color w:val="0D0D0D" w:themeColor="text1" w:themeTint="F2"/>
            </w:rPr>
          </w:pPr>
          <w:proofErr w:type="spellStart"/>
          <w:r w:rsidRPr="001B272F">
            <w:rPr>
              <w:color w:val="0D0D0D" w:themeColor="text1" w:themeTint="F2"/>
            </w:rPr>
            <w:t>Índice</w:t>
          </w:r>
          <w:proofErr w:type="spellEnd"/>
        </w:p>
        <w:p w:rsidR="001B272F" w:rsidRPr="001B272F" w:rsidRDefault="001B272F" w:rsidP="001B272F"/>
        <w:p w:rsidR="009710ED" w:rsidRPr="009710ED" w:rsidRDefault="000F7606">
          <w:pPr>
            <w:pStyle w:val="TOC1"/>
            <w:tabs>
              <w:tab w:val="right" w:leader="dot" w:pos="9350"/>
            </w:tabs>
            <w:rPr>
              <w:rStyle w:val="Hyperlink"/>
              <w:i/>
              <w:iCs/>
              <w:color w:val="0000BF" w:themeColor="hyperlink" w:themeShade="BF"/>
              <w:lang w:val="pt-BR"/>
            </w:rPr>
          </w:pPr>
          <w:r w:rsidRPr="001B272F">
            <w:rPr>
              <w:rFonts w:asciiTheme="majorHAnsi" w:hAnsiTheme="majorHAnsi"/>
              <w:color w:val="31849B" w:themeColor="accent5" w:themeShade="BF"/>
              <w:sz w:val="24"/>
            </w:rPr>
            <w:fldChar w:fldCharType="begin"/>
          </w:r>
          <w:r w:rsidRPr="001B272F">
            <w:rPr>
              <w:rFonts w:asciiTheme="majorHAnsi" w:hAnsiTheme="majorHAnsi"/>
              <w:color w:val="31849B" w:themeColor="accent5" w:themeShade="BF"/>
              <w:sz w:val="24"/>
            </w:rPr>
            <w:instrText xml:space="preserve"> TOC \o "1-3" \h \z \u </w:instrText>
          </w:r>
          <w:r w:rsidRPr="001B272F">
            <w:rPr>
              <w:rFonts w:asciiTheme="majorHAnsi" w:hAnsiTheme="majorHAnsi"/>
              <w:color w:val="31849B" w:themeColor="accent5" w:themeShade="BF"/>
              <w:sz w:val="24"/>
            </w:rPr>
            <w:fldChar w:fldCharType="separate"/>
          </w:r>
          <w:hyperlink w:anchor="_Toc137715011" w:history="1">
            <w:r w:rsidR="009710ED" w:rsidRPr="009710ED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Como faço para auditar o movimento do caixa?</w:t>
            </w:r>
            <w:r w:rsidR="009710ED" w:rsidRPr="00555312">
              <w:rPr>
                <w:rStyle w:val="Hyperlink"/>
                <w:i/>
                <w:iCs/>
                <w:webHidden/>
                <w:color w:val="auto"/>
                <w:lang w:val="pt-BR"/>
              </w:rPr>
              <w:tab/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fldChar w:fldCharType="begin"/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instrText xml:space="preserve"> PAGEREF _Toc137715011 \h </w:instrText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fldChar w:fldCharType="separate"/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t>1</w:t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fldChar w:fldCharType="end"/>
            </w:r>
          </w:hyperlink>
        </w:p>
        <w:p w:rsidR="009710ED" w:rsidRPr="009710ED" w:rsidRDefault="0013548F">
          <w:pPr>
            <w:pStyle w:val="TOC1"/>
            <w:tabs>
              <w:tab w:val="right" w:leader="dot" w:pos="9350"/>
            </w:tabs>
            <w:rPr>
              <w:rStyle w:val="Hyperlink"/>
              <w:i/>
              <w:iCs/>
              <w:color w:val="0000BF" w:themeColor="hyperlink" w:themeShade="BF"/>
              <w:lang w:val="pt-BR"/>
            </w:rPr>
          </w:pPr>
          <w:hyperlink w:anchor="_Toc137715012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Fiz uma compra utilizando recursos (dinheiro em espécie) do caixa, como lanço essa transação no sistema?</w:t>
            </w:r>
            <w:r w:rsidR="009710ED" w:rsidRPr="00555312">
              <w:rPr>
                <w:rStyle w:val="Hyperlink"/>
                <w:i/>
                <w:iCs/>
                <w:webHidden/>
                <w:color w:val="auto"/>
                <w:lang w:val="pt-BR"/>
              </w:rPr>
              <w:tab/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fldChar w:fldCharType="begin"/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instrText xml:space="preserve"> PAGEREF _Toc137715012 \h </w:instrText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fldChar w:fldCharType="separate"/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t>2</w:t>
            </w:r>
            <w:r w:rsidR="009710ED" w:rsidRPr="00EB4DA4">
              <w:rPr>
                <w:rStyle w:val="Hyperlink"/>
                <w:i/>
                <w:iCs/>
                <w:webHidden/>
                <w:color w:val="auto"/>
                <w:lang w:val="pt-BR"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13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Estou indo fazer compras, como faço para saber quais itens precisam ser recompletados?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_Toc137715013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2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14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Preciso alterar o preço de alguns produtos com frequência diária, como faço para facilitar esse processo?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_Toc137715014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2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15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Como faço para conferir as vendas e itens cancelados?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_Toc137715015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2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16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Durante uma venda, o cliente alertou que o preço de um dos produtos está mais baixo na prateleira do que no sistema, nessa situação, como alterar o preço desse produto de forma fácil?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_Toc137715016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3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17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Estou promovendo um funcionário, como faço para alterar seu perfil?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_Toc137715017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3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18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Estou readimitindo um funcionário, como faço para reabilitá-lo no sistema?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_Toc137715018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3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19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Como faço para auditar o estoque?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_Toc137715019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3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20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Como faço para saber a lucratividade de cada produto?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_Toc137715020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3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21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Como realizo o backup?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_Toc137715021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4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22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Comecei a utilizar o sistema a pouco tempo e fiquei suspreso com a performance apresentada, gostaria de saber como fica a performance do produto a longo prazo?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_Toc137715022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4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9710ED" w:rsidRDefault="0013548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37715023" w:history="1">
            <w:r w:rsidR="009710ED" w:rsidRPr="00F36B33">
              <w:rPr>
                <w:rStyle w:val="Hyperlink"/>
                <w:i/>
                <w:iCs/>
                <w:noProof/>
                <w:color w:val="0000BF" w:themeColor="hyperlink" w:themeShade="BF"/>
                <w:lang w:val="pt-BR"/>
              </w:rPr>
              <w:t>Acabei de adquirir o sistema, por onde devo começar?</w:t>
            </w:r>
            <w:r w:rsidR="009710ED">
              <w:rPr>
                <w:noProof/>
                <w:webHidden/>
              </w:rPr>
              <w:tab/>
            </w:r>
            <w:r w:rsidR="009710ED">
              <w:rPr>
                <w:noProof/>
                <w:webHidden/>
              </w:rPr>
              <w:fldChar w:fldCharType="begin"/>
            </w:r>
            <w:r w:rsidR="009710ED">
              <w:rPr>
                <w:noProof/>
                <w:webHidden/>
              </w:rPr>
              <w:instrText xml:space="preserve"> PAGEREF _Toc137715023 \h </w:instrText>
            </w:r>
            <w:r w:rsidR="009710ED">
              <w:rPr>
                <w:noProof/>
                <w:webHidden/>
              </w:rPr>
            </w:r>
            <w:r w:rsidR="009710ED">
              <w:rPr>
                <w:noProof/>
                <w:webHidden/>
              </w:rPr>
              <w:fldChar w:fldCharType="separate"/>
            </w:r>
            <w:r w:rsidR="009710ED">
              <w:rPr>
                <w:noProof/>
                <w:webHidden/>
              </w:rPr>
              <w:t>4</w:t>
            </w:r>
            <w:r w:rsidR="009710ED">
              <w:rPr>
                <w:noProof/>
                <w:webHidden/>
              </w:rPr>
              <w:fldChar w:fldCharType="end"/>
            </w:r>
          </w:hyperlink>
        </w:p>
        <w:p w:rsidR="000F7606" w:rsidRPr="000F7606" w:rsidRDefault="000F7606" w:rsidP="001B272F">
          <w:pPr>
            <w:jc w:val="both"/>
            <w:rPr>
              <w:rStyle w:val="IntenseEmphasis"/>
              <w:b w:val="0"/>
              <w:bCs w:val="0"/>
              <w:i w:val="0"/>
              <w:iCs w:val="0"/>
              <w:color w:val="auto"/>
            </w:rPr>
          </w:pPr>
          <w:r w:rsidRPr="001B272F">
            <w:rPr>
              <w:rFonts w:asciiTheme="majorHAnsi" w:hAnsiTheme="majorHAnsi"/>
              <w:bCs/>
              <w:noProof/>
              <w:color w:val="31849B" w:themeColor="accent5" w:themeShade="BF"/>
              <w:sz w:val="24"/>
            </w:rPr>
            <w:fldChar w:fldCharType="end"/>
          </w:r>
        </w:p>
      </w:sdtContent>
    </w:sdt>
    <w:p w:rsidR="00BC752E" w:rsidRDefault="00BC752E" w:rsidP="00CA6E38">
      <w:pPr>
        <w:pStyle w:val="Heading1"/>
        <w:ind w:firstLine="1134"/>
        <w:rPr>
          <w:rStyle w:val="IntenseEmphasis"/>
          <w:lang w:val="pt-BR"/>
        </w:rPr>
      </w:pPr>
      <w:bookmarkStart w:id="0" w:name="_Toc137715011"/>
    </w:p>
    <w:p w:rsidR="00DA7B96" w:rsidRDefault="00DA7B96" w:rsidP="00DA7B96">
      <w:pPr>
        <w:rPr>
          <w:lang w:val="pt-BR"/>
        </w:rPr>
      </w:pPr>
    </w:p>
    <w:p w:rsidR="00DA7B96" w:rsidRDefault="00DA7B96" w:rsidP="00DA7B96">
      <w:pPr>
        <w:rPr>
          <w:lang w:val="pt-BR"/>
        </w:rPr>
      </w:pPr>
    </w:p>
    <w:p w:rsidR="00DA7B96" w:rsidRDefault="00DA7B96" w:rsidP="00DA7B96">
      <w:pPr>
        <w:rPr>
          <w:lang w:val="pt-BR"/>
        </w:rPr>
      </w:pPr>
    </w:p>
    <w:p w:rsidR="00DA7B96" w:rsidRDefault="00DA7B96" w:rsidP="00DA7B96">
      <w:pPr>
        <w:rPr>
          <w:lang w:val="pt-BR"/>
        </w:rPr>
      </w:pPr>
    </w:p>
    <w:p w:rsidR="00DA7B96" w:rsidRDefault="00DA7B96" w:rsidP="00DA7B96">
      <w:pPr>
        <w:rPr>
          <w:lang w:val="pt-BR"/>
        </w:rPr>
      </w:pPr>
    </w:p>
    <w:p w:rsidR="00DA7B96" w:rsidRDefault="00DA7B96" w:rsidP="00DA7B96">
      <w:pPr>
        <w:rPr>
          <w:lang w:val="pt-BR"/>
        </w:rPr>
      </w:pPr>
    </w:p>
    <w:p w:rsidR="00DA7B96" w:rsidRDefault="00DA7B96" w:rsidP="00DA7B96">
      <w:pPr>
        <w:rPr>
          <w:lang w:val="pt-BR"/>
        </w:rPr>
      </w:pPr>
    </w:p>
    <w:p w:rsidR="00DA7B96" w:rsidRDefault="00DA7B96" w:rsidP="00DA7B96">
      <w:pPr>
        <w:rPr>
          <w:lang w:val="pt-BR"/>
        </w:rPr>
      </w:pPr>
    </w:p>
    <w:p w:rsidR="00DA7B96" w:rsidRPr="00DA7B96" w:rsidRDefault="00DA7B96" w:rsidP="00DA7B96">
      <w:pPr>
        <w:rPr>
          <w:lang w:val="pt-BR"/>
        </w:rPr>
      </w:pPr>
      <w:bookmarkStart w:id="1" w:name="_GoBack"/>
      <w:bookmarkEnd w:id="1"/>
    </w:p>
    <w:p w:rsidR="000F74A3" w:rsidRPr="009710ED" w:rsidRDefault="000F74A3" w:rsidP="00CA6E38">
      <w:pPr>
        <w:pStyle w:val="Heading1"/>
        <w:ind w:firstLine="1134"/>
        <w:rPr>
          <w:rStyle w:val="IntenseEmphasis"/>
          <w:lang w:val="pt-BR"/>
        </w:rPr>
      </w:pPr>
      <w:r w:rsidRPr="009710ED">
        <w:rPr>
          <w:rStyle w:val="IntenseEmphasis"/>
          <w:lang w:val="pt-BR"/>
        </w:rPr>
        <w:lastRenderedPageBreak/>
        <w:t>Como faço para auditar o movimento do caixa?</w:t>
      </w:r>
      <w:bookmarkEnd w:id="0"/>
    </w:p>
    <w:p w:rsidR="00B748C5" w:rsidRPr="00CA6E38" w:rsidRDefault="00B748C5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O produto foi desenvolvido visando garantir ao administrador </w:t>
      </w:r>
      <w:r w:rsidR="00C243A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total </w:t>
      </w: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controle sobre</w:t>
      </w:r>
      <w:r w:rsidR="00C243A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todo</w:t>
      </w: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movimento financeiro das operações</w:t>
      </w:r>
      <w:r w:rsidR="00F5428F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de sua loja</w:t>
      </w: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7E340C" w:rsidRPr="00CA6E38" w:rsidRDefault="00B44061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Uma das ferramentas </w:t>
      </w:r>
      <w:r w:rsidR="0038738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essenciais para esse </w:t>
      </w:r>
      <w:r w:rsidR="007E479E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controle é </w:t>
      </w:r>
      <w:r w:rsidR="007E340C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janela de listagem </w:t>
      </w:r>
      <w:r w:rsidR="00B85DF0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de saldos</w:t>
      </w:r>
      <w:r w:rsidR="00CD6E3A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CD6E3A" w:rsidRPr="00CA6E38" w:rsidRDefault="006212AF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Nela ficam </w:t>
      </w:r>
      <w:r w:rsidR="0026275F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consolida</w:t>
      </w: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dos</w:t>
      </w:r>
      <w:r w:rsidR="0026275F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8C3D4B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todos os lançamentos que envolvam </w:t>
      </w:r>
      <w:r w:rsidR="007B37AB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entrada ou</w:t>
      </w:r>
      <w:r w:rsidR="00BD1331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saída de dinheiro</w:t>
      </w:r>
      <w:r w:rsidR="007B37AB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em espécie</w:t>
      </w:r>
      <w:r w:rsidR="00BD1331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do</w:t>
      </w:r>
      <w:r w:rsidR="001666E5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caixa</w:t>
      </w:r>
      <w:r w:rsidR="00000BE1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2C6CCA" w:rsidRPr="00CA6E38" w:rsidRDefault="002C6CCA" w:rsidP="009B3D7B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Cada vez que um usuário abre ou fecha o caixa, o lançamento fica registrado no sistema.</w:t>
      </w:r>
    </w:p>
    <w:p w:rsidR="00E51CE7" w:rsidRPr="00CA6E38" w:rsidRDefault="00CF4B66" w:rsidP="00805602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Podemos facilmente verificar os saldos lançados e os “furos”, se houverem,</w:t>
      </w:r>
      <w:r w:rsidR="00FC102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A239CF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além d</w:t>
      </w:r>
      <w:r w:rsidR="008A104E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os totais </w:t>
      </w:r>
      <w:r w:rsidR="00C77E63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de compras e vendas realizadas</w:t>
      </w:r>
      <w:r w:rsidR="00FC102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C06CC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e</w:t>
      </w:r>
      <w:r w:rsidR="008313D3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m dinheiro</w:t>
      </w:r>
      <w:r w:rsidR="00FC102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86134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durante </w:t>
      </w:r>
      <w:r w:rsidR="00575B0A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cada </w:t>
      </w:r>
      <w:r w:rsidR="00FC1022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jornada de trabalho.</w:t>
      </w:r>
    </w:p>
    <w:p w:rsidR="00661AE2" w:rsidRPr="00CA6E38" w:rsidRDefault="008E0EBF" w:rsidP="009B3D7B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C</w:t>
      </w:r>
      <w:r w:rsidR="005234A7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aso o usuário adicione algum comentário, </w:t>
      </w:r>
      <w:r w:rsidR="00BD6474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</w:t>
      </w: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urante o lançamento do saldo, </w:t>
      </w:r>
      <w:r w:rsidR="005234A7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este fica acessível através do botão à direita do </w:t>
      </w:r>
      <w:r w:rsidR="00794307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registro </w:t>
      </w:r>
      <w:r w:rsidR="005234A7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correspondente.</w:t>
      </w:r>
    </w:p>
    <w:p w:rsidR="009A0386" w:rsidRPr="00CA6E38" w:rsidRDefault="003878A7" w:rsidP="009A0386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É possível </w:t>
      </w:r>
      <w:r w:rsidR="00DB6E51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também </w:t>
      </w: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gerar relatórios personalizados através dos filtros. Podendo-se consolidar dados mensais ou anuais</w:t>
      </w:r>
      <w:r w:rsidR="00390D7E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,</w:t>
      </w: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ou ainda filtrar lançamentos por usuários.</w:t>
      </w:r>
      <w:r w:rsidR="009A0386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</w:p>
    <w:p w:rsidR="00A91317" w:rsidRPr="009020BE" w:rsidRDefault="009A0386" w:rsidP="009020BE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 janela de listagem de saldos é de acesso exclusiv</w:t>
      </w:r>
      <w:r w:rsidR="00941150"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o</w:t>
      </w:r>
      <w:r w:rsidRPr="00CA6E38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do administrador.</w:t>
      </w:r>
    </w:p>
    <w:p w:rsidR="00F27AF2" w:rsidRPr="009710ED" w:rsidRDefault="00F27AF2" w:rsidP="00CA6E38">
      <w:pPr>
        <w:pStyle w:val="Heading1"/>
        <w:ind w:firstLine="1134"/>
        <w:rPr>
          <w:rStyle w:val="IntenseEmphasis"/>
          <w:color w:val="31849B" w:themeColor="accent5" w:themeShade="BF"/>
          <w:lang w:val="pt-BR"/>
        </w:rPr>
      </w:pPr>
      <w:bookmarkStart w:id="2" w:name="_Toc137715012"/>
      <w:r w:rsidRPr="009710ED">
        <w:rPr>
          <w:rStyle w:val="IntenseEmphasis"/>
          <w:color w:val="31849B" w:themeColor="accent5" w:themeShade="BF"/>
          <w:lang w:val="pt-BR"/>
        </w:rPr>
        <w:t>Fiz uma compra utilizando recursos (dinheiro em espécie) do caixa, como lanço essa transação no sistema?</w:t>
      </w:r>
      <w:bookmarkEnd w:id="2"/>
    </w:p>
    <w:p w:rsidR="009C16BF" w:rsidRPr="004D34B6" w:rsidRDefault="009C16BF" w:rsidP="009C16BF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Neste caso, </w:t>
      </w:r>
      <w:r w:rsidR="00903529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durante o lançamento da compra, 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basta marcar “compra realizada com recursos do caixa”, </w:t>
      </w:r>
      <w:r w:rsidR="006D412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e selecionar a forma </w:t>
      </w:r>
      <w:r w:rsidR="0018219A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de pagamento “dinheiro”</w:t>
      </w:r>
      <w:r w:rsidR="008458EE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B83DFA" w:rsidRPr="009020BE" w:rsidRDefault="0013548F" w:rsidP="009020BE">
      <w:pPr>
        <w:spacing w:after="0"/>
        <w:ind w:firstLine="1134"/>
        <w:jc w:val="both"/>
        <w:rPr>
          <w:rStyle w:val="IntenseEmphasis"/>
          <w:rFonts w:asciiTheme="majorHAnsi" w:hAnsiTheme="majorHAnsi"/>
          <w:i w:val="0"/>
          <w:sz w:val="24"/>
          <w:lang w:val="pt-BR"/>
        </w:rPr>
      </w:pPr>
      <w:hyperlink r:id="rId8" w:history="1">
        <w:r w:rsidR="00B83DFA" w:rsidRPr="004D34B6">
          <w:rPr>
            <w:rStyle w:val="Hyperlink"/>
            <w:rFonts w:asciiTheme="majorHAnsi" w:hAnsiTheme="majorHAnsi"/>
            <w:sz w:val="24"/>
            <w:lang w:val="pt-BR"/>
          </w:rPr>
          <w:t>[Video - Compra com Recursos do Caixa]</w:t>
        </w:r>
      </w:hyperlink>
    </w:p>
    <w:p w:rsidR="00F34918" w:rsidRPr="009710ED" w:rsidRDefault="000F74A3" w:rsidP="004D34B6">
      <w:pPr>
        <w:pStyle w:val="Heading1"/>
        <w:ind w:firstLine="1134"/>
        <w:rPr>
          <w:rStyle w:val="IntenseEmphasis"/>
          <w:color w:val="31849B" w:themeColor="accent5" w:themeShade="BF"/>
          <w:lang w:val="pt-BR"/>
        </w:rPr>
      </w:pPr>
      <w:bookmarkStart w:id="3" w:name="_Toc137715013"/>
      <w:r w:rsidRPr="009710ED">
        <w:rPr>
          <w:rStyle w:val="IntenseEmphasis"/>
          <w:color w:val="31849B" w:themeColor="accent5" w:themeShade="BF"/>
          <w:lang w:val="pt-BR"/>
        </w:rPr>
        <w:t>Estou indo fazer compras, como faço para saber quais itens precisam ser recompletados?</w:t>
      </w:r>
      <w:bookmarkEnd w:id="3"/>
    </w:p>
    <w:p w:rsidR="009C16BF" w:rsidRPr="004D34B6" w:rsidRDefault="009C16BF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Durante o cadastro de cada produto, é possível definir a quantidade mínima e máxima para estoque.</w:t>
      </w:r>
    </w:p>
    <w:p w:rsidR="001A11A7" w:rsidRPr="004D34B6" w:rsidRDefault="001A11A7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Na janela de auditoria de estoque é possível verificar os itens que estão abaixo do estoque mínimo comparando com a quantidade do produto no sistema (os que estão abaixo do mínimo, ficam destacados em vermelho).</w:t>
      </w:r>
    </w:p>
    <w:p w:rsidR="009C16BF" w:rsidRPr="004D34B6" w:rsidRDefault="001A11A7" w:rsidP="008C64AB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Para facilitar </w:t>
      </w:r>
      <w:r w:rsidR="00552CB4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ainda 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mais, existe </w:t>
      </w:r>
      <w:r w:rsidR="00437A6A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também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o cálculo do fator de estoque, na coluna “fator”.</w:t>
      </w:r>
    </w:p>
    <w:p w:rsidR="009C16BF" w:rsidRPr="004D34B6" w:rsidRDefault="009C16BF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Todo produto que estiver </w:t>
      </w:r>
      <w:r w:rsidR="006D221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com quantidade </w:t>
      </w:r>
      <w:r w:rsidR="004954F6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abaixo d</w:t>
      </w:r>
      <w:r w:rsidR="006D221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o estoque mínimo, fica com 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fator </w:t>
      </w:r>
      <w:r w:rsidR="006D221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e estoque inferior a 1</w:t>
      </w:r>
      <w:r w:rsidR="004D0DCE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(um)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9C16BF" w:rsidRPr="004D34B6" w:rsidRDefault="008C64AB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8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É possível ainda aplicar filtros, </w:t>
      </w:r>
      <w:r w:rsidR="009C16BF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ordenar a lista por fator de estoque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, </w:t>
      </w:r>
      <w:r w:rsidR="009C16BF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exportar os d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ados para excel para impressão, e claro</w:t>
      </w:r>
      <w:r w:rsidR="00E92760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,</w:t>
      </w:r>
      <w:r w:rsidR="009C16BF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574B94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fotografar a tela antes de sair às com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pras, conforme </w:t>
      </w:r>
      <w:r w:rsidR="003A45BB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o 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mais conveniente!</w:t>
      </w:r>
    </w:p>
    <w:p w:rsidR="00D01F6B" w:rsidRPr="009020BE" w:rsidRDefault="0013548F" w:rsidP="009020BE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bCs w:val="0"/>
          <w:i w:val="0"/>
          <w:iCs w:val="0"/>
          <w:color w:val="0000FF" w:themeColor="hyperlink"/>
          <w:sz w:val="24"/>
          <w:u w:val="single"/>
          <w:lang w:val="pt-BR"/>
        </w:rPr>
      </w:pPr>
      <w:hyperlink r:id="rId9" w:history="1">
        <w:r w:rsidR="00B83DFA" w:rsidRPr="004D34B6">
          <w:rPr>
            <w:rStyle w:val="Hyperlink"/>
            <w:rFonts w:asciiTheme="majorHAnsi" w:hAnsiTheme="majorHAnsi"/>
            <w:sz w:val="24"/>
            <w:lang w:val="pt-BR"/>
          </w:rPr>
          <w:t>[Video - Recompletar Estoque]</w:t>
        </w:r>
      </w:hyperlink>
    </w:p>
    <w:p w:rsidR="00AA0B8B" w:rsidRPr="009710ED" w:rsidRDefault="001C3957" w:rsidP="004D34B6">
      <w:pPr>
        <w:pStyle w:val="Heading1"/>
        <w:ind w:firstLine="1134"/>
        <w:rPr>
          <w:rStyle w:val="IntenseEmphasis"/>
          <w:color w:val="31849B" w:themeColor="accent5" w:themeShade="BF"/>
          <w:lang w:val="pt-BR"/>
        </w:rPr>
      </w:pPr>
      <w:bookmarkStart w:id="4" w:name="_Toc137715014"/>
      <w:r w:rsidRPr="009710ED">
        <w:rPr>
          <w:rStyle w:val="IntenseEmphasis"/>
          <w:color w:val="31849B" w:themeColor="accent5" w:themeShade="BF"/>
          <w:lang w:val="pt-BR"/>
        </w:rPr>
        <w:lastRenderedPageBreak/>
        <w:t>Preciso alterar o preço de alguns produtos com frequência</w:t>
      </w:r>
      <w:r w:rsidR="00902FF7" w:rsidRPr="009710ED">
        <w:rPr>
          <w:rStyle w:val="IntenseEmphasis"/>
          <w:color w:val="31849B" w:themeColor="accent5" w:themeShade="BF"/>
          <w:lang w:val="pt-BR"/>
        </w:rPr>
        <w:t xml:space="preserve"> diária</w:t>
      </w:r>
      <w:r w:rsidRPr="009710ED">
        <w:rPr>
          <w:rStyle w:val="IntenseEmphasis"/>
          <w:color w:val="31849B" w:themeColor="accent5" w:themeShade="BF"/>
          <w:lang w:val="pt-BR"/>
        </w:rPr>
        <w:t xml:space="preserve">, como faço para </w:t>
      </w:r>
      <w:r w:rsidR="007F5533" w:rsidRPr="009710ED">
        <w:rPr>
          <w:rStyle w:val="IntenseEmphasis"/>
          <w:color w:val="31849B" w:themeColor="accent5" w:themeShade="BF"/>
          <w:lang w:val="pt-BR"/>
        </w:rPr>
        <w:t>f</w:t>
      </w:r>
      <w:r w:rsidR="000F74A3" w:rsidRPr="009710ED">
        <w:rPr>
          <w:rStyle w:val="IntenseEmphasis"/>
          <w:color w:val="31849B" w:themeColor="accent5" w:themeShade="BF"/>
          <w:lang w:val="pt-BR"/>
        </w:rPr>
        <w:t>acilitar esse</w:t>
      </w:r>
      <w:r w:rsidR="007F5533" w:rsidRPr="009710ED">
        <w:rPr>
          <w:rStyle w:val="IntenseEmphasis"/>
          <w:color w:val="31849B" w:themeColor="accent5" w:themeShade="BF"/>
          <w:lang w:val="pt-BR"/>
        </w:rPr>
        <w:t xml:space="preserve"> processo</w:t>
      </w:r>
      <w:r w:rsidR="000F74A3" w:rsidRPr="009710ED">
        <w:rPr>
          <w:rStyle w:val="IntenseEmphasis"/>
          <w:color w:val="31849B" w:themeColor="accent5" w:themeShade="BF"/>
          <w:lang w:val="pt-BR"/>
        </w:rPr>
        <w:t>?</w:t>
      </w:r>
      <w:bookmarkEnd w:id="4"/>
    </w:p>
    <w:p w:rsidR="00F34918" w:rsidRPr="004D34B6" w:rsidRDefault="00D95148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Na janela de catálogo de produtos, podemos facilmente alterar o preço no campo à direita</w:t>
      </w:r>
      <w:r w:rsidR="00A50419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de cada item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B83DFA" w:rsidRPr="009020BE" w:rsidRDefault="0013548F" w:rsidP="00487BDD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hyperlink r:id="rId10" w:history="1">
        <w:r w:rsidR="00B83DFA" w:rsidRPr="004D34B6">
          <w:rPr>
            <w:rStyle w:val="Hyperlink"/>
            <w:rFonts w:asciiTheme="majorHAnsi" w:hAnsiTheme="majorHAnsi"/>
            <w:sz w:val="24"/>
            <w:lang w:val="pt-BR"/>
          </w:rPr>
          <w:t>[Video – Alterar Preços]</w:t>
        </w:r>
      </w:hyperlink>
    </w:p>
    <w:p w:rsidR="0014017A" w:rsidRPr="009710ED" w:rsidRDefault="0014017A" w:rsidP="004D34B6">
      <w:pPr>
        <w:pStyle w:val="Heading1"/>
        <w:ind w:firstLine="1134"/>
        <w:rPr>
          <w:rStyle w:val="IntenseEmphasis"/>
          <w:color w:val="31849B" w:themeColor="accent5" w:themeShade="BF"/>
          <w:lang w:val="pt-BR"/>
        </w:rPr>
      </w:pPr>
      <w:bookmarkStart w:id="5" w:name="_Toc137715015"/>
      <w:r w:rsidRPr="009710ED">
        <w:rPr>
          <w:rStyle w:val="IntenseEmphasis"/>
          <w:color w:val="31849B" w:themeColor="accent5" w:themeShade="BF"/>
          <w:lang w:val="pt-BR"/>
        </w:rPr>
        <w:t>Como faço para conferir as vendas e itens cancelados?</w:t>
      </w:r>
      <w:bookmarkEnd w:id="5"/>
    </w:p>
    <w:p w:rsidR="00F34918" w:rsidRPr="004D34B6" w:rsidRDefault="002E39BA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O histórico de todos os itens cancelados pode ser verificado na janela de pesquisa de itens cancelados.</w:t>
      </w:r>
    </w:p>
    <w:p w:rsidR="002E39BA" w:rsidRPr="004D34B6" w:rsidRDefault="002E39BA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Quando uma venda inteira é cancelada, todos os itens são incluídos no histórico de cancelamento.</w:t>
      </w:r>
    </w:p>
    <w:p w:rsidR="000D3D2B" w:rsidRPr="009020BE" w:rsidRDefault="0013548F" w:rsidP="009020BE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hyperlink r:id="rId11" w:history="1">
        <w:r w:rsidR="000D3D2B" w:rsidRPr="004D34B6">
          <w:rPr>
            <w:rStyle w:val="Hyperlink"/>
            <w:rFonts w:asciiTheme="majorHAnsi" w:hAnsiTheme="majorHAnsi"/>
            <w:sz w:val="24"/>
            <w:lang w:val="pt-BR"/>
          </w:rPr>
          <w:t>[Vídeo – Histórico de Itens Cancelados]</w:t>
        </w:r>
      </w:hyperlink>
    </w:p>
    <w:p w:rsidR="00F27AF2" w:rsidRPr="009710ED" w:rsidRDefault="00335C01" w:rsidP="004D34B6">
      <w:pPr>
        <w:pStyle w:val="Heading1"/>
        <w:ind w:firstLine="1134"/>
        <w:jc w:val="both"/>
        <w:rPr>
          <w:rStyle w:val="IntenseEmphasis"/>
          <w:color w:val="31849B" w:themeColor="accent5" w:themeShade="BF"/>
          <w:lang w:val="pt-BR"/>
        </w:rPr>
      </w:pPr>
      <w:bookmarkStart w:id="6" w:name="_Toc137715016"/>
      <w:r w:rsidRPr="009710ED">
        <w:rPr>
          <w:rStyle w:val="IntenseEmphasis"/>
          <w:color w:val="31849B" w:themeColor="accent5" w:themeShade="BF"/>
          <w:lang w:val="pt-BR"/>
        </w:rPr>
        <w:t xml:space="preserve">Durante uma venda, o cliente alertou que o preço de um dos produtos está mais baixo na prateleira do que no sistema, </w:t>
      </w:r>
      <w:r w:rsidR="00C62B56" w:rsidRPr="009710ED">
        <w:rPr>
          <w:rStyle w:val="IntenseEmphasis"/>
          <w:color w:val="31849B" w:themeColor="accent5" w:themeShade="BF"/>
          <w:lang w:val="pt-BR"/>
        </w:rPr>
        <w:t xml:space="preserve">nessa situação, </w:t>
      </w:r>
      <w:r w:rsidRPr="009710ED">
        <w:rPr>
          <w:rStyle w:val="IntenseEmphasis"/>
          <w:color w:val="31849B" w:themeColor="accent5" w:themeShade="BF"/>
          <w:lang w:val="pt-BR"/>
        </w:rPr>
        <w:t xml:space="preserve">como </w:t>
      </w:r>
      <w:bookmarkEnd w:id="6"/>
      <w:r w:rsidR="004417F0">
        <w:rPr>
          <w:rStyle w:val="IntenseEmphasis"/>
          <w:color w:val="31849B" w:themeColor="accent5" w:themeShade="BF"/>
          <w:lang w:val="pt-BR"/>
        </w:rPr>
        <w:t xml:space="preserve">atualizar </w:t>
      </w:r>
      <w:r w:rsidR="00C42D64">
        <w:rPr>
          <w:rStyle w:val="IntenseEmphasis"/>
          <w:color w:val="31849B" w:themeColor="accent5" w:themeShade="BF"/>
          <w:lang w:val="pt-BR"/>
        </w:rPr>
        <w:t>o preço desse produto sem interromper a venda?</w:t>
      </w:r>
      <w:r w:rsidR="00F27AF2" w:rsidRPr="009710ED">
        <w:rPr>
          <w:rStyle w:val="IntenseEmphasis"/>
          <w:color w:val="31849B" w:themeColor="accent5" w:themeShade="BF"/>
          <w:lang w:val="pt-BR"/>
        </w:rPr>
        <w:t xml:space="preserve"> </w:t>
      </w:r>
    </w:p>
    <w:p w:rsidR="0067199B" w:rsidRPr="004D34B6" w:rsidRDefault="0067199B" w:rsidP="006E7285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Neste caso, basta pressionar “F2” ou clicar em “alter</w:t>
      </w:r>
      <w:r w:rsidR="00290C9B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ar item” durante o lançamento da venda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, selecionar o item </w:t>
      </w:r>
      <w:r w:rsidR="00A87C5F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desejado 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e em seguida alterar seu preço.</w:t>
      </w:r>
      <w:r w:rsidR="008D12E4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</w:p>
    <w:p w:rsidR="00F34918" w:rsidRPr="004D34B6" w:rsidRDefault="0067199B" w:rsidP="008D12E4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 alteração do preço fica registrada na lista de alterações de preços.</w:t>
      </w:r>
    </w:p>
    <w:p w:rsidR="000D3D2B" w:rsidRPr="009020BE" w:rsidRDefault="0013548F" w:rsidP="009020BE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hyperlink r:id="rId12" w:history="1">
        <w:r w:rsidR="000D3D2B" w:rsidRPr="004D34B6">
          <w:rPr>
            <w:rStyle w:val="Hyperlink"/>
            <w:rFonts w:asciiTheme="majorHAnsi" w:hAnsiTheme="majorHAnsi"/>
            <w:sz w:val="24"/>
            <w:lang w:val="pt-BR"/>
          </w:rPr>
          <w:t>[Vídeo – Alterar Preço Durante a Venda]</w:t>
        </w:r>
      </w:hyperlink>
    </w:p>
    <w:p w:rsidR="006E7285" w:rsidRPr="009710ED" w:rsidRDefault="00F27AF2" w:rsidP="004D34B6">
      <w:pPr>
        <w:pStyle w:val="Heading1"/>
        <w:ind w:firstLine="1134"/>
        <w:jc w:val="both"/>
        <w:rPr>
          <w:rStyle w:val="IntenseEmphasis"/>
          <w:color w:val="31849B" w:themeColor="accent5" w:themeShade="BF"/>
          <w:lang w:val="pt-BR"/>
        </w:rPr>
      </w:pPr>
      <w:bookmarkStart w:id="7" w:name="_Toc137715017"/>
      <w:r w:rsidRPr="009710ED">
        <w:rPr>
          <w:rStyle w:val="IntenseEmphasis"/>
          <w:color w:val="31849B" w:themeColor="accent5" w:themeShade="BF"/>
          <w:lang w:val="pt-BR"/>
        </w:rPr>
        <w:t>Estou promovendo um funcionário, como faço para alterar seu perfil?</w:t>
      </w:r>
      <w:bookmarkEnd w:id="7"/>
    </w:p>
    <w:p w:rsidR="00C153F6" w:rsidRPr="004D34B6" w:rsidRDefault="00931663" w:rsidP="00F34918">
      <w:pPr>
        <w:spacing w:after="0"/>
        <w:ind w:firstLine="1134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Na janela de configurações, basta selecionar o funcionário desejado e marcar as funções</w:t>
      </w:r>
      <w:r w:rsidR="00E34FAD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que ele deverá exercer</w:t>
      </w:r>
      <w:r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0D3D2B" w:rsidRPr="00871AC9" w:rsidRDefault="0013548F" w:rsidP="00871AC9">
      <w:pPr>
        <w:spacing w:after="0"/>
        <w:ind w:firstLine="1134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hyperlink r:id="rId13" w:history="1">
        <w:r w:rsidR="000D3D2B" w:rsidRPr="004D34B6">
          <w:rPr>
            <w:rStyle w:val="Hyperlink"/>
            <w:rFonts w:asciiTheme="majorHAnsi" w:hAnsiTheme="majorHAnsi"/>
            <w:sz w:val="24"/>
            <w:lang w:val="pt-BR"/>
          </w:rPr>
          <w:t>[Vídeo – Promovendo Funcionário]</w:t>
        </w:r>
      </w:hyperlink>
    </w:p>
    <w:p w:rsidR="003E2DAA" w:rsidRPr="009710ED" w:rsidRDefault="00F27AF2" w:rsidP="004D34B6">
      <w:pPr>
        <w:pStyle w:val="Heading1"/>
        <w:ind w:firstLine="1134"/>
        <w:jc w:val="both"/>
        <w:rPr>
          <w:rStyle w:val="IntenseEmphasis"/>
          <w:color w:val="31849B" w:themeColor="accent5" w:themeShade="BF"/>
          <w:lang w:val="pt-BR"/>
        </w:rPr>
      </w:pPr>
      <w:bookmarkStart w:id="8" w:name="_Toc137715018"/>
      <w:r w:rsidRPr="009710ED">
        <w:rPr>
          <w:rStyle w:val="IntenseEmphasis"/>
          <w:color w:val="31849B" w:themeColor="accent5" w:themeShade="BF"/>
          <w:lang w:val="pt-BR"/>
        </w:rPr>
        <w:t>Estou readimitindo um funcionário, como faço para reabilitá-lo no sistema?</w:t>
      </w:r>
      <w:bookmarkEnd w:id="8"/>
    </w:p>
    <w:p w:rsidR="000D3D2B" w:rsidRPr="004D34B6" w:rsidRDefault="000D3D2B" w:rsidP="003E2DAA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Basta clicar ‘ativar’ na janela de configurações.</w:t>
      </w:r>
    </w:p>
    <w:p w:rsidR="003E2DAA" w:rsidRPr="004D34B6" w:rsidRDefault="0013548F" w:rsidP="003E2DAA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hyperlink r:id="rId14" w:history="1">
        <w:r w:rsidR="00927CBC" w:rsidRPr="004D34B6">
          <w:rPr>
            <w:rStyle w:val="Hyperlink"/>
            <w:rFonts w:asciiTheme="majorHAnsi" w:hAnsiTheme="majorHAnsi"/>
            <w:sz w:val="24"/>
            <w:lang w:val="pt-BR"/>
          </w:rPr>
          <w:t>[</w:t>
        </w:r>
        <w:r w:rsidR="000D3D2B" w:rsidRPr="004D34B6">
          <w:rPr>
            <w:rStyle w:val="Hyperlink"/>
            <w:rFonts w:asciiTheme="majorHAnsi" w:hAnsiTheme="majorHAnsi"/>
            <w:sz w:val="24"/>
            <w:lang w:val="pt-BR"/>
          </w:rPr>
          <w:t>Vídeo – Readmitindo Funcionário</w:t>
        </w:r>
        <w:r w:rsidR="00927CBC" w:rsidRPr="004D34B6">
          <w:rPr>
            <w:rStyle w:val="Hyperlink"/>
            <w:rFonts w:asciiTheme="majorHAnsi" w:hAnsiTheme="majorHAnsi"/>
            <w:sz w:val="24"/>
            <w:lang w:val="pt-BR"/>
          </w:rPr>
          <w:t>]</w:t>
        </w:r>
      </w:hyperlink>
    </w:p>
    <w:p w:rsidR="00335C01" w:rsidRPr="009710ED" w:rsidRDefault="00F27AF2" w:rsidP="004D34B6">
      <w:pPr>
        <w:pStyle w:val="Heading1"/>
        <w:ind w:firstLine="1134"/>
        <w:jc w:val="both"/>
        <w:rPr>
          <w:rStyle w:val="IntenseEmphasis"/>
          <w:color w:val="31849B" w:themeColor="accent5" w:themeShade="BF"/>
          <w:lang w:val="pt-BR"/>
        </w:rPr>
      </w:pPr>
      <w:bookmarkStart w:id="9" w:name="_Toc137715019"/>
      <w:r w:rsidRPr="009710ED">
        <w:rPr>
          <w:rStyle w:val="IntenseEmphasis"/>
          <w:color w:val="31849B" w:themeColor="accent5" w:themeShade="BF"/>
          <w:lang w:val="pt-BR"/>
        </w:rPr>
        <w:t>Como faço para auditar o estoque?</w:t>
      </w:r>
      <w:bookmarkEnd w:id="9"/>
    </w:p>
    <w:p w:rsidR="00112157" w:rsidRPr="004D34B6" w:rsidRDefault="00313225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A cada transação realizada a quantidade de cada produto no sistema </w:t>
      </w:r>
      <w:r w:rsidR="00112157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é atualizada automaticamente.</w:t>
      </w:r>
    </w:p>
    <w:p w:rsidR="00313225" w:rsidRPr="004D34B6" w:rsidRDefault="0072349C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O que garante</w:t>
      </w:r>
      <w:r w:rsidR="00313225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5F59F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um </w:t>
      </w:r>
      <w:r w:rsidR="00313225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controle </w:t>
      </w:r>
      <w:r w:rsidR="000405D5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nas quantidades e valores do estoque</w:t>
      </w:r>
      <w:r w:rsidR="00CE09EF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de forma instantânea e com precisão exata</w:t>
      </w:r>
      <w:r w:rsidR="00313225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D37F21" w:rsidRPr="004D34B6" w:rsidRDefault="004203F6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Em certas</w:t>
      </w:r>
      <w:r w:rsidR="005D0CC1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ocasiões</w:t>
      </w:r>
      <w:r w:rsidR="00D049B1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,</w:t>
      </w:r>
      <w:r w:rsidR="004E698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634299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o estoque </w:t>
      </w:r>
      <w:r w:rsidR="00CF2A96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pode</w:t>
      </w:r>
      <w:r w:rsidR="004E698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sofrer </w:t>
      </w:r>
      <w:r w:rsidR="00DD6410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variações </w:t>
      </w:r>
      <w:r w:rsidR="004E698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por motivos</w:t>
      </w:r>
      <w:r w:rsidR="00895B40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diversos</w:t>
      </w:r>
      <w:r w:rsidR="004E698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: perdas, devoluções, etc.</w:t>
      </w:r>
    </w:p>
    <w:p w:rsidR="004E6982" w:rsidRPr="004D34B6" w:rsidRDefault="004E6982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C94A2E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Nessas situações, </w:t>
      </w:r>
      <w:r w:rsidR="00722FC9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realizamos o ajuste através da janela de 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auditoria de estoque.</w:t>
      </w:r>
    </w:p>
    <w:p w:rsidR="00F34918" w:rsidRPr="004D34B6" w:rsidRDefault="004D3F35" w:rsidP="00767F95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lastRenderedPageBreak/>
        <w:t xml:space="preserve">Para </w:t>
      </w:r>
      <w:r w:rsidR="000A5C22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realizar a auditoria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, basta </w:t>
      </w:r>
      <w:r w:rsidR="00C01A35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lançar a</w:t>
      </w:r>
      <w:r w:rsidR="001172CF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  <w:r w:rsidR="00C01A35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quantidade existente </w:t>
      </w:r>
      <w:r w:rsidR="00CC227D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de cada produto</w:t>
      </w:r>
      <w:r w:rsidR="00767F95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e, opcionalmente, 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o motivo da diferença.</w:t>
      </w:r>
    </w:p>
    <w:p w:rsidR="00326930" w:rsidRPr="00CA6E38" w:rsidRDefault="00926904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O histórico fica registrado e pode ser facilmente </w:t>
      </w:r>
      <w:r w:rsidR="002E6F1D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acessado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na janela </w:t>
      </w:r>
      <w:r w:rsidR="003E19BC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própria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.</w:t>
      </w:r>
    </w:p>
    <w:p w:rsidR="00A476D2" w:rsidRPr="009710ED" w:rsidRDefault="00A476D2" w:rsidP="004D34B6">
      <w:pPr>
        <w:pStyle w:val="Heading1"/>
        <w:ind w:firstLine="1134"/>
        <w:jc w:val="both"/>
        <w:rPr>
          <w:rStyle w:val="IntenseEmphasis"/>
          <w:color w:val="31849B" w:themeColor="accent5" w:themeShade="BF"/>
          <w:lang w:val="pt-BR"/>
        </w:rPr>
      </w:pPr>
      <w:bookmarkStart w:id="10" w:name="_Toc137715020"/>
      <w:r w:rsidRPr="009710ED">
        <w:rPr>
          <w:rStyle w:val="IntenseEmphasis"/>
          <w:color w:val="31849B" w:themeColor="accent5" w:themeShade="BF"/>
          <w:lang w:val="pt-BR"/>
        </w:rPr>
        <w:t>Como faço para saber</w:t>
      </w:r>
      <w:r w:rsidR="008F0DF6" w:rsidRPr="009710ED">
        <w:rPr>
          <w:rStyle w:val="IntenseEmphasis"/>
          <w:color w:val="31849B" w:themeColor="accent5" w:themeShade="BF"/>
          <w:lang w:val="pt-BR"/>
        </w:rPr>
        <w:t xml:space="preserve"> a lucratividade de cada produto</w:t>
      </w:r>
      <w:r w:rsidRPr="009710ED">
        <w:rPr>
          <w:rStyle w:val="IntenseEmphasis"/>
          <w:color w:val="31849B" w:themeColor="accent5" w:themeShade="BF"/>
          <w:lang w:val="pt-BR"/>
        </w:rPr>
        <w:t>?</w:t>
      </w:r>
      <w:bookmarkEnd w:id="10"/>
    </w:p>
    <w:p w:rsidR="00DD1DA1" w:rsidRPr="004D34B6" w:rsidRDefault="00DD1DA1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Na janela “estoque”, é possível verificar detalhadamente a performance de cada produto. </w:t>
      </w:r>
    </w:p>
    <w:p w:rsidR="00DD1DA1" w:rsidRPr="004D34B6" w:rsidRDefault="00DD1DA1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Nela são apresentados as quantidades totais de compras para cada produto, de ve</w:t>
      </w:r>
      <w:r w:rsidR="009C1E9E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ndas e inclusive o somatório de toda alteração de </w:t>
      </w: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auditoria de estoque lançada para cada item.</w:t>
      </w:r>
    </w:p>
    <w:p w:rsidR="00D704A7" w:rsidRPr="004D34B6" w:rsidRDefault="00D704A7" w:rsidP="00F34918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Para verificar o percentual liquido de lucratividade, basta exportar os dados para o excel e conferirmos a última coluna.</w:t>
      </w:r>
    </w:p>
    <w:p w:rsidR="00326930" w:rsidRPr="009020BE" w:rsidRDefault="008B5CEB" w:rsidP="009020BE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Esse percentual é calculado considerando o valor total auferido com a venda do item </w:t>
      </w:r>
      <w:r w:rsidR="007B5B99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dividindo-se pela despesa já realizada, ou seja, o valor total de </w:t>
      </w:r>
      <w:r w:rsidR="005110BE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compra baseada na quantidade que já saiu </w:t>
      </w:r>
      <w:r w:rsidR="00B90BA1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do estoque</w:t>
      </w:r>
      <w:r w:rsidR="00495F38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, não considerando </w:t>
      </w:r>
      <w:r w:rsidR="00196B46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os itens que ainda permanecem armazenados</w:t>
      </w:r>
      <w:r w:rsidR="00495F38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; o</w:t>
      </w:r>
      <w:r w:rsidR="007B5B99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que garante </w:t>
      </w:r>
      <w:r w:rsidR="0006719D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a </w:t>
      </w:r>
      <w:r w:rsidR="007B5B99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exatidão nas informações.</w:t>
      </w:r>
      <w:r w:rsidR="00DD1DA1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 </w:t>
      </w:r>
    </w:p>
    <w:p w:rsidR="00F34918" w:rsidRPr="009710ED" w:rsidRDefault="008F0DF6" w:rsidP="004D34B6">
      <w:pPr>
        <w:pStyle w:val="Heading1"/>
        <w:ind w:firstLine="1134"/>
        <w:jc w:val="both"/>
        <w:rPr>
          <w:rStyle w:val="IntenseEmphasis"/>
          <w:color w:val="31849B" w:themeColor="accent5" w:themeShade="BF"/>
          <w:lang w:val="pt-BR"/>
        </w:rPr>
      </w:pPr>
      <w:bookmarkStart w:id="11" w:name="_Toc137715021"/>
      <w:r w:rsidRPr="009710ED">
        <w:rPr>
          <w:rStyle w:val="IntenseEmphasis"/>
          <w:color w:val="31849B" w:themeColor="accent5" w:themeShade="BF"/>
          <w:lang w:val="pt-BR"/>
        </w:rPr>
        <w:t>Como realizo o backup</w:t>
      </w:r>
      <w:r w:rsidR="00F34918" w:rsidRPr="009710ED">
        <w:rPr>
          <w:rStyle w:val="IntenseEmphasis"/>
          <w:color w:val="31849B" w:themeColor="accent5" w:themeShade="BF"/>
          <w:lang w:val="pt-BR"/>
        </w:rPr>
        <w:t>?</w:t>
      </w:r>
      <w:bookmarkEnd w:id="11"/>
    </w:p>
    <w:p w:rsidR="00326930" w:rsidRPr="009020BE" w:rsidRDefault="00DC001E" w:rsidP="009020BE">
      <w:pPr>
        <w:spacing w:after="0"/>
        <w:ind w:firstLine="1134"/>
        <w:jc w:val="both"/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</w:pPr>
      <w:r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 xml:space="preserve">Basta entrar no sistema como administrador, abrir a janela de configurações e </w:t>
      </w:r>
      <w:r w:rsidR="00032C5E" w:rsidRPr="004D34B6">
        <w:rPr>
          <w:rStyle w:val="IntenseEmphasis"/>
          <w:rFonts w:asciiTheme="majorHAnsi" w:hAnsiTheme="majorHAnsi"/>
          <w:b w:val="0"/>
          <w:i w:val="0"/>
          <w:color w:val="auto"/>
          <w:sz w:val="24"/>
          <w:lang w:val="pt-BR"/>
        </w:rPr>
        <w:t>clicar no botão “backup”.</w:t>
      </w:r>
    </w:p>
    <w:p w:rsidR="004F183B" w:rsidRPr="009710ED" w:rsidRDefault="00CC2DAF" w:rsidP="004D34B6">
      <w:pPr>
        <w:pStyle w:val="Heading1"/>
        <w:ind w:firstLine="1134"/>
        <w:jc w:val="both"/>
        <w:rPr>
          <w:rStyle w:val="IntenseEmphasis"/>
          <w:color w:val="31849B" w:themeColor="accent5" w:themeShade="BF"/>
          <w:lang w:val="pt-BR"/>
        </w:rPr>
      </w:pPr>
      <w:bookmarkStart w:id="12" w:name="_Toc137715022"/>
      <w:r w:rsidRPr="009710ED">
        <w:rPr>
          <w:rStyle w:val="IntenseEmphasis"/>
          <w:color w:val="31849B" w:themeColor="accent5" w:themeShade="BF"/>
          <w:lang w:val="pt-BR"/>
        </w:rPr>
        <w:t>Comec</w:t>
      </w:r>
      <w:r w:rsidR="008D5F79" w:rsidRPr="009710ED">
        <w:rPr>
          <w:rStyle w:val="IntenseEmphasis"/>
          <w:color w:val="31849B" w:themeColor="accent5" w:themeShade="BF"/>
          <w:lang w:val="pt-BR"/>
        </w:rPr>
        <w:t>ei a utilizar o sistema a pouco tempo e fiquei suspreso com a performance apresentada, gostaria de saber</w:t>
      </w:r>
      <w:r w:rsidR="00FD6CD6" w:rsidRPr="009710ED">
        <w:rPr>
          <w:rStyle w:val="IntenseEmphasis"/>
          <w:color w:val="31849B" w:themeColor="accent5" w:themeShade="BF"/>
          <w:lang w:val="pt-BR"/>
        </w:rPr>
        <w:t xml:space="preserve"> como</w:t>
      </w:r>
      <w:r w:rsidR="008D5F79" w:rsidRPr="009710ED">
        <w:rPr>
          <w:rStyle w:val="IntenseEmphasis"/>
          <w:color w:val="31849B" w:themeColor="accent5" w:themeShade="BF"/>
          <w:lang w:val="pt-BR"/>
        </w:rPr>
        <w:t xml:space="preserve"> </w:t>
      </w:r>
      <w:r w:rsidR="008F0DF6" w:rsidRPr="009710ED">
        <w:rPr>
          <w:rStyle w:val="IntenseEmphasis"/>
          <w:color w:val="31849B" w:themeColor="accent5" w:themeShade="BF"/>
          <w:lang w:val="pt-BR"/>
        </w:rPr>
        <w:t>fica a performance do produto a</w:t>
      </w:r>
      <w:r w:rsidR="004F183B" w:rsidRPr="009710ED">
        <w:rPr>
          <w:rStyle w:val="IntenseEmphasis"/>
          <w:color w:val="31849B" w:themeColor="accent5" w:themeShade="BF"/>
          <w:lang w:val="pt-BR"/>
        </w:rPr>
        <w:t xml:space="preserve"> longo prazo?</w:t>
      </w:r>
      <w:bookmarkEnd w:id="12"/>
    </w:p>
    <w:p w:rsidR="00CE5FCF" w:rsidRPr="004D34B6" w:rsidRDefault="00F34918" w:rsidP="00F34918">
      <w:pPr>
        <w:spacing w:after="0"/>
        <w:ind w:left="426" w:firstLine="992"/>
        <w:jc w:val="both"/>
        <w:rPr>
          <w:rFonts w:asciiTheme="majorHAnsi" w:hAnsiTheme="majorHAnsi"/>
          <w:sz w:val="24"/>
          <w:lang w:val="pt-BR"/>
        </w:rPr>
      </w:pPr>
      <w:r w:rsidRPr="004D34B6">
        <w:rPr>
          <w:rFonts w:asciiTheme="majorHAnsi" w:hAnsiTheme="majorHAnsi"/>
          <w:sz w:val="24"/>
          <w:lang w:val="pt-BR"/>
        </w:rPr>
        <w:t xml:space="preserve">A longo prazo, naturalmente, o banco de dados vai crescendo na proporção do </w:t>
      </w:r>
      <w:r w:rsidR="005D7313" w:rsidRPr="004D34B6">
        <w:rPr>
          <w:rFonts w:asciiTheme="majorHAnsi" w:hAnsiTheme="majorHAnsi"/>
          <w:sz w:val="24"/>
          <w:lang w:val="pt-BR"/>
        </w:rPr>
        <w:t>volume de transações lançadas</w:t>
      </w:r>
      <w:r w:rsidRPr="004D34B6">
        <w:rPr>
          <w:rFonts w:asciiTheme="majorHAnsi" w:hAnsiTheme="majorHAnsi"/>
          <w:sz w:val="24"/>
          <w:lang w:val="pt-BR"/>
        </w:rPr>
        <w:t xml:space="preserve">. Todos os dados são armazenados no </w:t>
      </w:r>
      <w:r w:rsidR="00283B27" w:rsidRPr="004D34B6">
        <w:rPr>
          <w:rFonts w:asciiTheme="majorHAnsi" w:hAnsiTheme="majorHAnsi"/>
          <w:sz w:val="24"/>
          <w:lang w:val="pt-BR"/>
        </w:rPr>
        <w:t>próprio</w:t>
      </w:r>
      <w:r w:rsidRPr="004D34B6">
        <w:rPr>
          <w:rFonts w:asciiTheme="majorHAnsi" w:hAnsiTheme="majorHAnsi"/>
          <w:sz w:val="24"/>
          <w:lang w:val="pt-BR"/>
        </w:rPr>
        <w:t xml:space="preserve"> arquivo do programa, ou seja, o </w:t>
      </w:r>
      <w:r w:rsidR="00877F61" w:rsidRPr="004D34B6">
        <w:rPr>
          <w:rFonts w:asciiTheme="majorHAnsi" w:hAnsiTheme="majorHAnsi"/>
          <w:sz w:val="24"/>
          <w:lang w:val="pt-BR"/>
        </w:rPr>
        <w:t>software</w:t>
      </w:r>
      <w:r w:rsidRPr="004D34B6">
        <w:rPr>
          <w:rFonts w:asciiTheme="majorHAnsi" w:hAnsiTheme="majorHAnsi"/>
          <w:sz w:val="24"/>
          <w:lang w:val="pt-BR"/>
        </w:rPr>
        <w:t xml:space="preserve"> não envia nem recebe nenhum dado externo, s</w:t>
      </w:r>
      <w:r w:rsidR="008D5F79" w:rsidRPr="004D34B6">
        <w:rPr>
          <w:rFonts w:asciiTheme="majorHAnsi" w:hAnsiTheme="majorHAnsi"/>
          <w:sz w:val="24"/>
          <w:lang w:val="pt-BR"/>
        </w:rPr>
        <w:t>eja localmente ou via internet, o que o</w:t>
      </w:r>
      <w:r w:rsidR="00D5476B" w:rsidRPr="004D34B6">
        <w:rPr>
          <w:rFonts w:asciiTheme="majorHAnsi" w:hAnsiTheme="majorHAnsi"/>
          <w:sz w:val="24"/>
          <w:lang w:val="pt-BR"/>
        </w:rPr>
        <w:t>timiza bastante a performance</w:t>
      </w:r>
      <w:r w:rsidR="008D5F79" w:rsidRPr="004D34B6">
        <w:rPr>
          <w:rFonts w:asciiTheme="majorHAnsi" w:hAnsiTheme="majorHAnsi"/>
          <w:sz w:val="24"/>
          <w:lang w:val="pt-BR"/>
        </w:rPr>
        <w:t>, por isso</w:t>
      </w:r>
      <w:r w:rsidR="00D5476B" w:rsidRPr="004D34B6">
        <w:rPr>
          <w:rFonts w:asciiTheme="majorHAnsi" w:hAnsiTheme="majorHAnsi"/>
          <w:sz w:val="24"/>
          <w:lang w:val="pt-BR"/>
        </w:rPr>
        <w:t>,</w:t>
      </w:r>
      <w:r w:rsidR="008D5F79" w:rsidRPr="004D34B6">
        <w:rPr>
          <w:rFonts w:asciiTheme="majorHAnsi" w:hAnsiTheme="majorHAnsi"/>
          <w:sz w:val="24"/>
          <w:lang w:val="pt-BR"/>
        </w:rPr>
        <w:t xml:space="preserve"> até atingir algums milhares de lançamentos, o sistema responde </w:t>
      </w:r>
      <w:r w:rsidR="00D5476B" w:rsidRPr="004D34B6">
        <w:rPr>
          <w:rFonts w:asciiTheme="majorHAnsi" w:hAnsiTheme="majorHAnsi"/>
          <w:sz w:val="24"/>
          <w:lang w:val="pt-BR"/>
        </w:rPr>
        <w:t xml:space="preserve">de forma instantânea </w:t>
      </w:r>
      <w:r w:rsidR="008D5F79" w:rsidRPr="004D34B6">
        <w:rPr>
          <w:rFonts w:asciiTheme="majorHAnsi" w:hAnsiTheme="majorHAnsi"/>
          <w:sz w:val="24"/>
          <w:lang w:val="pt-BR"/>
        </w:rPr>
        <w:t>a praticamente todos os comandos.</w:t>
      </w:r>
    </w:p>
    <w:p w:rsidR="004F51F9" w:rsidRPr="004D34B6" w:rsidRDefault="00CE5FCF" w:rsidP="00661EF5">
      <w:pPr>
        <w:spacing w:after="0"/>
        <w:ind w:left="426" w:firstLine="992"/>
        <w:jc w:val="both"/>
        <w:rPr>
          <w:rFonts w:asciiTheme="majorHAnsi" w:hAnsiTheme="majorHAnsi"/>
          <w:sz w:val="24"/>
          <w:lang w:val="pt-BR"/>
        </w:rPr>
      </w:pPr>
      <w:r w:rsidRPr="004D34B6">
        <w:rPr>
          <w:rFonts w:asciiTheme="majorHAnsi" w:hAnsiTheme="majorHAnsi"/>
          <w:sz w:val="24"/>
          <w:lang w:val="pt-BR"/>
        </w:rPr>
        <w:t>Em um dos exemplos, alimentamos o sistema com dados fictícios correspondentes a 10 anos de</w:t>
      </w:r>
      <w:r w:rsidR="006D1505" w:rsidRPr="004D34B6">
        <w:rPr>
          <w:rFonts w:asciiTheme="majorHAnsi" w:hAnsiTheme="majorHAnsi"/>
          <w:sz w:val="24"/>
          <w:lang w:val="pt-BR"/>
        </w:rPr>
        <w:t xml:space="preserve"> uso</w:t>
      </w:r>
      <w:r w:rsidR="00A71C87" w:rsidRPr="004D34B6">
        <w:rPr>
          <w:rFonts w:asciiTheme="majorHAnsi" w:hAnsiTheme="majorHAnsi"/>
          <w:sz w:val="24"/>
          <w:lang w:val="pt-BR"/>
        </w:rPr>
        <w:t>,</w:t>
      </w:r>
      <w:r w:rsidR="006D1505" w:rsidRPr="004D34B6">
        <w:rPr>
          <w:rFonts w:asciiTheme="majorHAnsi" w:hAnsiTheme="majorHAnsi"/>
          <w:sz w:val="24"/>
          <w:lang w:val="pt-BR"/>
        </w:rPr>
        <w:t xml:space="preserve"> com um volume mensal aproximado de 30 mil reais</w:t>
      </w:r>
      <w:r w:rsidR="006F0921" w:rsidRPr="004D34B6">
        <w:rPr>
          <w:rFonts w:asciiTheme="majorHAnsi" w:hAnsiTheme="majorHAnsi"/>
          <w:sz w:val="24"/>
          <w:lang w:val="pt-BR"/>
        </w:rPr>
        <w:t xml:space="preserve"> tanto em compras como vendas</w:t>
      </w:r>
      <w:r w:rsidR="009F26B8" w:rsidRPr="004D34B6">
        <w:rPr>
          <w:rFonts w:asciiTheme="majorHAnsi" w:hAnsiTheme="majorHAnsi"/>
          <w:sz w:val="24"/>
          <w:lang w:val="pt-BR"/>
        </w:rPr>
        <w:t xml:space="preserve"> –  </w:t>
      </w:r>
      <w:r w:rsidR="00217BB5" w:rsidRPr="004D34B6">
        <w:rPr>
          <w:rFonts w:asciiTheme="majorHAnsi" w:hAnsiTheme="majorHAnsi"/>
          <w:sz w:val="24"/>
          <w:lang w:val="pt-BR"/>
        </w:rPr>
        <w:t>o que correspondeu a mais de 100 mil vendas lançadas</w:t>
      </w:r>
      <w:r w:rsidR="0024124E" w:rsidRPr="004D34B6">
        <w:rPr>
          <w:rFonts w:asciiTheme="majorHAnsi" w:hAnsiTheme="majorHAnsi"/>
          <w:sz w:val="24"/>
          <w:lang w:val="pt-BR"/>
        </w:rPr>
        <w:t>;</w:t>
      </w:r>
      <w:r w:rsidR="00217BB5" w:rsidRPr="004D34B6">
        <w:rPr>
          <w:rFonts w:asciiTheme="majorHAnsi" w:hAnsiTheme="majorHAnsi"/>
          <w:sz w:val="24"/>
          <w:lang w:val="pt-BR"/>
        </w:rPr>
        <w:t xml:space="preserve"> totalizando mais de 200 mil itens</w:t>
      </w:r>
      <w:r w:rsidR="006D1505" w:rsidRPr="004D34B6">
        <w:rPr>
          <w:rFonts w:asciiTheme="majorHAnsi" w:hAnsiTheme="majorHAnsi"/>
          <w:sz w:val="24"/>
          <w:lang w:val="pt-BR"/>
        </w:rPr>
        <w:t>.</w:t>
      </w:r>
      <w:r w:rsidR="004F51F9" w:rsidRPr="004D34B6">
        <w:rPr>
          <w:rFonts w:asciiTheme="majorHAnsi" w:hAnsiTheme="majorHAnsi"/>
          <w:sz w:val="24"/>
          <w:lang w:val="pt-BR"/>
        </w:rPr>
        <w:t xml:space="preserve"> </w:t>
      </w:r>
      <w:r w:rsidR="0035503E" w:rsidRPr="004D34B6">
        <w:rPr>
          <w:rFonts w:asciiTheme="majorHAnsi" w:hAnsiTheme="majorHAnsi"/>
          <w:sz w:val="24"/>
          <w:lang w:val="pt-BR"/>
        </w:rPr>
        <w:t>A</w:t>
      </w:r>
      <w:r w:rsidR="00661EF5" w:rsidRPr="004D34B6">
        <w:rPr>
          <w:rFonts w:asciiTheme="majorHAnsi" w:hAnsiTheme="majorHAnsi"/>
          <w:sz w:val="24"/>
          <w:lang w:val="pt-BR"/>
        </w:rPr>
        <w:t xml:space="preserve"> performance se manteve satisfatória</w:t>
      </w:r>
      <w:r w:rsidR="0035503E" w:rsidRPr="004D34B6">
        <w:rPr>
          <w:rFonts w:asciiTheme="majorHAnsi" w:hAnsiTheme="majorHAnsi"/>
          <w:sz w:val="24"/>
          <w:lang w:val="pt-BR"/>
        </w:rPr>
        <w:t xml:space="preserve"> e o tamanho do arquivo chegou a 45MB.</w:t>
      </w:r>
    </w:p>
    <w:p w:rsidR="004F183B" w:rsidRPr="004D34B6" w:rsidRDefault="00F34918" w:rsidP="00F34918">
      <w:pPr>
        <w:spacing w:after="0"/>
        <w:ind w:left="426" w:firstLine="992"/>
        <w:jc w:val="both"/>
        <w:rPr>
          <w:rFonts w:asciiTheme="majorHAnsi" w:hAnsiTheme="majorHAnsi"/>
          <w:sz w:val="24"/>
          <w:lang w:val="pt-BR"/>
        </w:rPr>
      </w:pPr>
      <w:r w:rsidRPr="004D34B6">
        <w:rPr>
          <w:rFonts w:asciiTheme="majorHAnsi" w:hAnsiTheme="majorHAnsi"/>
          <w:sz w:val="24"/>
          <w:lang w:val="pt-BR"/>
        </w:rPr>
        <w:t>O Microsoft Access foi programado para trabalhar com um volume de armazenagem de até 2</w:t>
      </w:r>
      <w:r w:rsidR="00CD3988" w:rsidRPr="004D34B6">
        <w:rPr>
          <w:rFonts w:asciiTheme="majorHAnsi" w:hAnsiTheme="majorHAnsi"/>
          <w:sz w:val="24"/>
          <w:lang w:val="pt-BR"/>
        </w:rPr>
        <w:t xml:space="preserve"> gigabytes</w:t>
      </w:r>
      <w:r w:rsidR="00AB4D41" w:rsidRPr="004D34B6">
        <w:rPr>
          <w:rFonts w:asciiTheme="majorHAnsi" w:hAnsiTheme="majorHAnsi"/>
          <w:sz w:val="24"/>
          <w:lang w:val="pt-BR"/>
        </w:rPr>
        <w:t>, isso corresponderia a algun</w:t>
      </w:r>
      <w:r w:rsidRPr="004D34B6">
        <w:rPr>
          <w:rFonts w:asciiTheme="majorHAnsi" w:hAnsiTheme="majorHAnsi"/>
          <w:sz w:val="24"/>
          <w:lang w:val="pt-BR"/>
        </w:rPr>
        <w:t>s milhões de registros lançados</w:t>
      </w:r>
      <w:r w:rsidR="0035503E" w:rsidRPr="004D34B6">
        <w:rPr>
          <w:rFonts w:asciiTheme="majorHAnsi" w:hAnsiTheme="majorHAnsi"/>
          <w:sz w:val="24"/>
          <w:lang w:val="pt-BR"/>
        </w:rPr>
        <w:t xml:space="preserve">, portanto, </w:t>
      </w:r>
      <w:r w:rsidR="00A22ECC" w:rsidRPr="004D34B6">
        <w:rPr>
          <w:rFonts w:asciiTheme="majorHAnsi" w:hAnsiTheme="majorHAnsi"/>
          <w:sz w:val="24"/>
          <w:lang w:val="pt-BR"/>
        </w:rPr>
        <w:t>mesmo atingindo</w:t>
      </w:r>
      <w:r w:rsidR="0035503E" w:rsidRPr="004D34B6">
        <w:rPr>
          <w:rFonts w:asciiTheme="majorHAnsi" w:hAnsiTheme="majorHAnsi"/>
          <w:sz w:val="24"/>
          <w:lang w:val="pt-BR"/>
        </w:rPr>
        <w:t xml:space="preserve"> essa quantia de dados</w:t>
      </w:r>
      <w:r w:rsidR="006169F0" w:rsidRPr="004D34B6">
        <w:rPr>
          <w:rFonts w:asciiTheme="majorHAnsi" w:hAnsiTheme="majorHAnsi"/>
          <w:sz w:val="24"/>
          <w:lang w:val="pt-BR"/>
        </w:rPr>
        <w:t>,</w:t>
      </w:r>
      <w:r w:rsidR="0035503E" w:rsidRPr="004D34B6">
        <w:rPr>
          <w:rFonts w:asciiTheme="majorHAnsi" w:hAnsiTheme="majorHAnsi"/>
          <w:sz w:val="24"/>
          <w:lang w:val="pt-BR"/>
        </w:rPr>
        <w:t xml:space="preserve"> o </w:t>
      </w:r>
      <w:r w:rsidR="006169F0" w:rsidRPr="004D34B6">
        <w:rPr>
          <w:rFonts w:asciiTheme="majorHAnsi" w:hAnsiTheme="majorHAnsi"/>
          <w:sz w:val="24"/>
          <w:lang w:val="pt-BR"/>
        </w:rPr>
        <w:t xml:space="preserve">produto </w:t>
      </w:r>
      <w:r w:rsidR="0035503E" w:rsidRPr="004D34B6">
        <w:rPr>
          <w:rFonts w:asciiTheme="majorHAnsi" w:hAnsiTheme="majorHAnsi"/>
          <w:sz w:val="24"/>
          <w:lang w:val="pt-BR"/>
        </w:rPr>
        <w:t xml:space="preserve">deve manter uma </w:t>
      </w:r>
      <w:r w:rsidR="00435994" w:rsidRPr="004D34B6">
        <w:rPr>
          <w:rFonts w:asciiTheme="majorHAnsi" w:hAnsiTheme="majorHAnsi"/>
          <w:sz w:val="24"/>
          <w:lang w:val="pt-BR"/>
        </w:rPr>
        <w:t xml:space="preserve">boa </w:t>
      </w:r>
      <w:r w:rsidR="0035503E" w:rsidRPr="004D34B6">
        <w:rPr>
          <w:rFonts w:asciiTheme="majorHAnsi" w:hAnsiTheme="majorHAnsi"/>
          <w:sz w:val="24"/>
          <w:lang w:val="pt-BR"/>
        </w:rPr>
        <w:t>performance</w:t>
      </w:r>
      <w:r w:rsidRPr="004D34B6">
        <w:rPr>
          <w:rFonts w:asciiTheme="majorHAnsi" w:hAnsiTheme="majorHAnsi"/>
          <w:sz w:val="24"/>
          <w:lang w:val="pt-BR"/>
        </w:rPr>
        <w:t>.</w:t>
      </w:r>
    </w:p>
    <w:p w:rsidR="00334E1D" w:rsidRPr="004D34B6" w:rsidRDefault="00334E1D" w:rsidP="00F34918">
      <w:pPr>
        <w:spacing w:after="0"/>
        <w:ind w:left="426" w:firstLine="992"/>
        <w:jc w:val="both"/>
        <w:rPr>
          <w:rFonts w:asciiTheme="majorHAnsi" w:hAnsiTheme="majorHAnsi"/>
          <w:sz w:val="24"/>
          <w:lang w:val="pt-BR"/>
        </w:rPr>
      </w:pPr>
      <w:r w:rsidRPr="004D34B6">
        <w:rPr>
          <w:rFonts w:asciiTheme="majorHAnsi" w:hAnsiTheme="majorHAnsi"/>
          <w:sz w:val="24"/>
          <w:lang w:val="pt-BR"/>
        </w:rPr>
        <w:t xml:space="preserve">Na </w:t>
      </w:r>
      <w:r w:rsidR="009F26B8" w:rsidRPr="004D34B6">
        <w:rPr>
          <w:rFonts w:asciiTheme="majorHAnsi" w:hAnsiTheme="majorHAnsi"/>
          <w:sz w:val="24"/>
          <w:lang w:val="pt-BR"/>
        </w:rPr>
        <w:t>hipotese do arquivo chegar a 2</w:t>
      </w:r>
      <w:r w:rsidR="00CD3988" w:rsidRPr="004D34B6">
        <w:rPr>
          <w:rFonts w:asciiTheme="majorHAnsi" w:hAnsiTheme="majorHAnsi"/>
          <w:sz w:val="24"/>
          <w:lang w:val="pt-BR"/>
        </w:rPr>
        <w:t>GB</w:t>
      </w:r>
      <w:r w:rsidRPr="004D34B6">
        <w:rPr>
          <w:rFonts w:asciiTheme="majorHAnsi" w:hAnsiTheme="majorHAnsi"/>
          <w:sz w:val="24"/>
          <w:lang w:val="pt-BR"/>
        </w:rPr>
        <w:t xml:space="preserve">, bastaria iniciar um novo arquivo zerado, </w:t>
      </w:r>
      <w:r w:rsidR="005D1D66" w:rsidRPr="004D34B6">
        <w:rPr>
          <w:rFonts w:asciiTheme="majorHAnsi" w:hAnsiTheme="majorHAnsi"/>
          <w:sz w:val="24"/>
          <w:lang w:val="pt-BR"/>
        </w:rPr>
        <w:t>e copiar</w:t>
      </w:r>
      <w:r w:rsidRPr="004D34B6">
        <w:rPr>
          <w:rFonts w:asciiTheme="majorHAnsi" w:hAnsiTheme="majorHAnsi"/>
          <w:sz w:val="24"/>
          <w:lang w:val="pt-BR"/>
        </w:rPr>
        <w:t xml:space="preserve"> os dados dos anos mais recentes.</w:t>
      </w:r>
    </w:p>
    <w:p w:rsidR="007569F5" w:rsidRDefault="00805937" w:rsidP="0033043A">
      <w:pPr>
        <w:spacing w:after="0"/>
        <w:ind w:left="426" w:firstLine="992"/>
        <w:jc w:val="both"/>
        <w:rPr>
          <w:rFonts w:asciiTheme="majorHAnsi" w:hAnsiTheme="majorHAnsi"/>
          <w:sz w:val="24"/>
          <w:lang w:val="pt-BR"/>
        </w:rPr>
      </w:pPr>
      <w:r w:rsidRPr="004D34B6">
        <w:rPr>
          <w:rFonts w:asciiTheme="majorHAnsi" w:hAnsiTheme="majorHAnsi"/>
          <w:sz w:val="24"/>
          <w:lang w:val="pt-BR"/>
        </w:rPr>
        <w:lastRenderedPageBreak/>
        <w:t xml:space="preserve">Não recomendamos o produto para lojas com </w:t>
      </w:r>
      <w:r w:rsidR="00DB42AF" w:rsidRPr="004D34B6">
        <w:rPr>
          <w:rFonts w:asciiTheme="majorHAnsi" w:hAnsiTheme="majorHAnsi"/>
          <w:sz w:val="24"/>
          <w:lang w:val="pt-BR"/>
        </w:rPr>
        <w:t>volume</w:t>
      </w:r>
      <w:r w:rsidR="00217BB5" w:rsidRPr="004D34B6">
        <w:rPr>
          <w:rFonts w:asciiTheme="majorHAnsi" w:hAnsiTheme="majorHAnsi"/>
          <w:sz w:val="24"/>
          <w:lang w:val="pt-BR"/>
        </w:rPr>
        <w:t xml:space="preserve"> de vendas mensais superiores</w:t>
      </w:r>
      <w:r w:rsidRPr="004D34B6">
        <w:rPr>
          <w:rFonts w:asciiTheme="majorHAnsi" w:hAnsiTheme="majorHAnsi"/>
          <w:sz w:val="24"/>
          <w:lang w:val="pt-BR"/>
        </w:rPr>
        <w:t xml:space="preserve"> a </w:t>
      </w:r>
      <w:r w:rsidR="003E1EB1" w:rsidRPr="004D34B6">
        <w:rPr>
          <w:rFonts w:asciiTheme="majorHAnsi" w:hAnsiTheme="majorHAnsi"/>
          <w:sz w:val="24"/>
          <w:lang w:val="pt-BR"/>
        </w:rPr>
        <w:t>2</w:t>
      </w:r>
      <w:r w:rsidR="00CC45DD" w:rsidRPr="004D34B6">
        <w:rPr>
          <w:rFonts w:asciiTheme="majorHAnsi" w:hAnsiTheme="majorHAnsi"/>
          <w:sz w:val="24"/>
          <w:lang w:val="pt-BR"/>
        </w:rPr>
        <w:t>00 mil</w:t>
      </w:r>
      <w:r w:rsidR="00217BB5" w:rsidRPr="004D34B6">
        <w:rPr>
          <w:rFonts w:asciiTheme="majorHAnsi" w:hAnsiTheme="majorHAnsi"/>
          <w:sz w:val="24"/>
          <w:lang w:val="pt-BR"/>
        </w:rPr>
        <w:t xml:space="preserve"> lançamentos</w:t>
      </w:r>
      <w:r w:rsidR="009B27AC" w:rsidRPr="004D34B6">
        <w:rPr>
          <w:rFonts w:asciiTheme="majorHAnsi" w:hAnsiTheme="majorHAnsi"/>
          <w:sz w:val="24"/>
          <w:lang w:val="pt-BR"/>
        </w:rPr>
        <w:t xml:space="preserve">, já que seria arriscado atingir 2GB com menos de um ano de uso, gerando a necessidade de zerar o sistema com </w:t>
      </w:r>
      <w:r w:rsidR="002C6ACF" w:rsidRPr="004D34B6">
        <w:rPr>
          <w:rFonts w:asciiTheme="majorHAnsi" w:hAnsiTheme="majorHAnsi"/>
          <w:sz w:val="24"/>
          <w:lang w:val="pt-BR"/>
        </w:rPr>
        <w:t xml:space="preserve">excessiva </w:t>
      </w:r>
      <w:r w:rsidR="009B27AC" w:rsidRPr="004D34B6">
        <w:rPr>
          <w:rFonts w:asciiTheme="majorHAnsi" w:hAnsiTheme="majorHAnsi"/>
          <w:sz w:val="24"/>
          <w:lang w:val="pt-BR"/>
        </w:rPr>
        <w:t>frequência</w:t>
      </w:r>
      <w:r w:rsidR="0071631D">
        <w:rPr>
          <w:rFonts w:asciiTheme="majorHAnsi" w:hAnsiTheme="majorHAnsi"/>
          <w:sz w:val="24"/>
          <w:lang w:val="pt-BR"/>
        </w:rPr>
        <w:t>;</w:t>
      </w:r>
      <w:r w:rsidR="009A0B6C" w:rsidRPr="004D34B6">
        <w:rPr>
          <w:rFonts w:asciiTheme="majorHAnsi" w:hAnsiTheme="majorHAnsi"/>
          <w:sz w:val="24"/>
          <w:lang w:val="pt-BR"/>
        </w:rPr>
        <w:t xml:space="preserve"> para </w:t>
      </w:r>
      <w:r w:rsidR="00D35950" w:rsidRPr="004D34B6">
        <w:rPr>
          <w:rFonts w:asciiTheme="majorHAnsi" w:hAnsiTheme="majorHAnsi"/>
          <w:sz w:val="24"/>
          <w:lang w:val="pt-BR"/>
        </w:rPr>
        <w:t xml:space="preserve">empreendimentos </w:t>
      </w:r>
      <w:r w:rsidR="009A0B6C" w:rsidRPr="004D34B6">
        <w:rPr>
          <w:rFonts w:asciiTheme="majorHAnsi" w:hAnsiTheme="majorHAnsi"/>
          <w:sz w:val="24"/>
          <w:lang w:val="pt-BR"/>
        </w:rPr>
        <w:t>de pequeno porte, no entanto</w:t>
      </w:r>
      <w:r w:rsidR="00A9521A" w:rsidRPr="004D34B6">
        <w:rPr>
          <w:rFonts w:asciiTheme="majorHAnsi" w:hAnsiTheme="majorHAnsi"/>
          <w:sz w:val="24"/>
          <w:lang w:val="pt-BR"/>
        </w:rPr>
        <w:t>,</w:t>
      </w:r>
      <w:r w:rsidR="009A0B6C" w:rsidRPr="004D34B6">
        <w:rPr>
          <w:rFonts w:asciiTheme="majorHAnsi" w:hAnsiTheme="majorHAnsi"/>
          <w:sz w:val="24"/>
          <w:lang w:val="pt-BR"/>
        </w:rPr>
        <w:t xml:space="preserve"> essa </w:t>
      </w:r>
      <w:r w:rsidR="00821FCA" w:rsidRPr="004D34B6">
        <w:rPr>
          <w:rFonts w:asciiTheme="majorHAnsi" w:hAnsiTheme="majorHAnsi"/>
          <w:sz w:val="24"/>
          <w:lang w:val="pt-BR"/>
        </w:rPr>
        <w:t>movimentação</w:t>
      </w:r>
      <w:r w:rsidR="009A0B6C" w:rsidRPr="004D34B6">
        <w:rPr>
          <w:rFonts w:asciiTheme="majorHAnsi" w:hAnsiTheme="majorHAnsi"/>
          <w:sz w:val="24"/>
          <w:lang w:val="pt-BR"/>
        </w:rPr>
        <w:t xml:space="preserve"> </w:t>
      </w:r>
      <w:r w:rsidR="00C75665" w:rsidRPr="004D34B6">
        <w:rPr>
          <w:rFonts w:asciiTheme="majorHAnsi" w:hAnsiTheme="majorHAnsi"/>
          <w:sz w:val="24"/>
          <w:lang w:val="pt-BR"/>
        </w:rPr>
        <w:t xml:space="preserve">está </w:t>
      </w:r>
      <w:r w:rsidR="0005755B" w:rsidRPr="004D34B6">
        <w:rPr>
          <w:rFonts w:asciiTheme="majorHAnsi" w:hAnsiTheme="majorHAnsi"/>
          <w:sz w:val="24"/>
          <w:lang w:val="pt-BR"/>
        </w:rPr>
        <w:t>muito</w:t>
      </w:r>
      <w:r w:rsidR="00881E37" w:rsidRPr="004D34B6">
        <w:rPr>
          <w:rFonts w:asciiTheme="majorHAnsi" w:hAnsiTheme="majorHAnsi"/>
          <w:sz w:val="24"/>
          <w:lang w:val="pt-BR"/>
        </w:rPr>
        <w:t xml:space="preserve"> </w:t>
      </w:r>
      <w:r w:rsidR="00C75665" w:rsidRPr="004D34B6">
        <w:rPr>
          <w:rFonts w:asciiTheme="majorHAnsi" w:hAnsiTheme="majorHAnsi"/>
          <w:sz w:val="24"/>
          <w:lang w:val="pt-BR"/>
        </w:rPr>
        <w:t xml:space="preserve">além </w:t>
      </w:r>
      <w:r w:rsidR="009A0B6C" w:rsidRPr="004D34B6">
        <w:rPr>
          <w:rFonts w:asciiTheme="majorHAnsi" w:hAnsiTheme="majorHAnsi"/>
          <w:sz w:val="24"/>
          <w:lang w:val="pt-BR"/>
        </w:rPr>
        <w:t>da média</w:t>
      </w:r>
      <w:r w:rsidR="00343E24" w:rsidRPr="004D34B6">
        <w:rPr>
          <w:rFonts w:asciiTheme="majorHAnsi" w:hAnsiTheme="majorHAnsi"/>
          <w:sz w:val="24"/>
          <w:lang w:val="pt-BR"/>
        </w:rPr>
        <w:t xml:space="preserve"> </w:t>
      </w:r>
      <w:r w:rsidR="00A9521A" w:rsidRPr="004D34B6">
        <w:rPr>
          <w:rFonts w:asciiTheme="majorHAnsi" w:hAnsiTheme="majorHAnsi"/>
          <w:sz w:val="24"/>
          <w:lang w:val="pt-BR"/>
        </w:rPr>
        <w:t xml:space="preserve">normal </w:t>
      </w:r>
      <w:r w:rsidR="00343E24" w:rsidRPr="004D34B6">
        <w:rPr>
          <w:rFonts w:asciiTheme="majorHAnsi" w:hAnsiTheme="majorHAnsi"/>
          <w:sz w:val="24"/>
          <w:lang w:val="pt-BR"/>
        </w:rPr>
        <w:t>de operações</w:t>
      </w:r>
      <w:r w:rsidR="009A0B6C" w:rsidRPr="004D34B6">
        <w:rPr>
          <w:rFonts w:asciiTheme="majorHAnsi" w:hAnsiTheme="majorHAnsi"/>
          <w:sz w:val="24"/>
          <w:lang w:val="pt-BR"/>
        </w:rPr>
        <w:t>.</w:t>
      </w:r>
    </w:p>
    <w:p w:rsidR="007569F5" w:rsidRPr="0033043A" w:rsidRDefault="007569F5" w:rsidP="0033043A">
      <w:pPr>
        <w:pStyle w:val="Heading1"/>
        <w:ind w:firstLine="1134"/>
        <w:jc w:val="both"/>
        <w:rPr>
          <w:rStyle w:val="IntenseEmphasis"/>
          <w:color w:val="31849B" w:themeColor="accent5" w:themeShade="BF"/>
          <w:lang w:val="pt-BR"/>
        </w:rPr>
      </w:pPr>
      <w:bookmarkStart w:id="13" w:name="_Toc137715023"/>
      <w:r w:rsidRPr="0033043A">
        <w:rPr>
          <w:rStyle w:val="IntenseEmphasis"/>
          <w:color w:val="31849B" w:themeColor="accent5" w:themeShade="BF"/>
          <w:lang w:val="pt-BR"/>
        </w:rPr>
        <w:t>Acabei de adquirir o sistema, por onde devo começar?</w:t>
      </w:r>
      <w:bookmarkEnd w:id="13"/>
    </w:p>
    <w:p w:rsidR="009333A5" w:rsidRDefault="00C26854" w:rsidP="00F34918">
      <w:pPr>
        <w:spacing w:after="0"/>
        <w:ind w:left="426" w:firstLine="992"/>
        <w:jc w:val="both"/>
        <w:rPr>
          <w:rFonts w:asciiTheme="majorHAnsi" w:hAnsiTheme="majorHAnsi"/>
          <w:sz w:val="24"/>
          <w:lang w:val="pt-BR"/>
        </w:rPr>
      </w:pPr>
      <w:r>
        <w:rPr>
          <w:rFonts w:asciiTheme="majorHAnsi" w:hAnsiTheme="majorHAnsi"/>
          <w:sz w:val="24"/>
          <w:lang w:val="pt-BR"/>
        </w:rPr>
        <w:t xml:space="preserve">No link a seguir, </w:t>
      </w:r>
      <w:r w:rsidR="006C37A0">
        <w:rPr>
          <w:rFonts w:asciiTheme="majorHAnsi" w:hAnsiTheme="majorHAnsi"/>
          <w:sz w:val="24"/>
          <w:lang w:val="pt-BR"/>
        </w:rPr>
        <w:t>t</w:t>
      </w:r>
      <w:r w:rsidR="004015BA">
        <w:rPr>
          <w:rFonts w:asciiTheme="majorHAnsi" w:hAnsiTheme="majorHAnsi"/>
          <w:sz w:val="24"/>
          <w:lang w:val="pt-BR"/>
        </w:rPr>
        <w:t>emos um v</w:t>
      </w:r>
      <w:r w:rsidR="004704F2">
        <w:rPr>
          <w:rFonts w:asciiTheme="majorHAnsi" w:hAnsiTheme="majorHAnsi"/>
          <w:sz w:val="24"/>
          <w:lang w:val="pt-BR"/>
        </w:rPr>
        <w:t>ídeo com um</w:t>
      </w:r>
      <w:r w:rsidR="004015BA">
        <w:rPr>
          <w:rFonts w:asciiTheme="majorHAnsi" w:hAnsiTheme="majorHAnsi"/>
          <w:sz w:val="24"/>
          <w:lang w:val="pt-BR"/>
        </w:rPr>
        <w:t xml:space="preserve"> passo-a-passo </w:t>
      </w:r>
      <w:r w:rsidR="00D43096">
        <w:rPr>
          <w:rFonts w:asciiTheme="majorHAnsi" w:hAnsiTheme="majorHAnsi"/>
          <w:sz w:val="24"/>
          <w:lang w:val="pt-BR"/>
        </w:rPr>
        <w:t xml:space="preserve">detalhado </w:t>
      </w:r>
      <w:r w:rsidR="003B5C73">
        <w:rPr>
          <w:rFonts w:asciiTheme="majorHAnsi" w:hAnsiTheme="majorHAnsi"/>
          <w:sz w:val="24"/>
          <w:lang w:val="pt-BR"/>
        </w:rPr>
        <w:t>mostrando</w:t>
      </w:r>
      <w:r w:rsidR="004015BA">
        <w:rPr>
          <w:rFonts w:asciiTheme="majorHAnsi" w:hAnsiTheme="majorHAnsi"/>
          <w:sz w:val="24"/>
          <w:lang w:val="pt-BR"/>
        </w:rPr>
        <w:t xml:space="preserve"> como começar a utilizar o sistema do zero, iniciando pelo cadastro de produtos.</w:t>
      </w:r>
      <w:r w:rsidR="003802C2">
        <w:rPr>
          <w:rFonts w:asciiTheme="majorHAnsi" w:hAnsiTheme="majorHAnsi"/>
          <w:sz w:val="24"/>
          <w:lang w:val="pt-BR"/>
        </w:rPr>
        <w:t xml:space="preserve"> Todas as funções são apresentadas </w:t>
      </w:r>
      <w:r w:rsidR="00BB7D45">
        <w:rPr>
          <w:rFonts w:asciiTheme="majorHAnsi" w:hAnsiTheme="majorHAnsi"/>
          <w:sz w:val="24"/>
          <w:lang w:val="pt-BR"/>
        </w:rPr>
        <w:t>na sequência</w:t>
      </w:r>
      <w:r w:rsidR="003802C2">
        <w:rPr>
          <w:rFonts w:asciiTheme="majorHAnsi" w:hAnsiTheme="majorHAnsi"/>
          <w:sz w:val="24"/>
          <w:lang w:val="pt-BR"/>
        </w:rPr>
        <w:t xml:space="preserve"> lógica</w:t>
      </w:r>
      <w:r w:rsidR="000A7EA7">
        <w:rPr>
          <w:rFonts w:asciiTheme="majorHAnsi" w:hAnsiTheme="majorHAnsi"/>
          <w:sz w:val="24"/>
          <w:lang w:val="pt-BR"/>
        </w:rPr>
        <w:t>:</w:t>
      </w:r>
      <w:r w:rsidR="003802C2">
        <w:rPr>
          <w:rFonts w:asciiTheme="majorHAnsi" w:hAnsiTheme="majorHAnsi"/>
          <w:sz w:val="24"/>
          <w:lang w:val="pt-BR"/>
        </w:rPr>
        <w:t xml:space="preserve"> das mais essenciais para as mais avançadas.</w:t>
      </w:r>
    </w:p>
    <w:p w:rsidR="007569F5" w:rsidRPr="004D34B6" w:rsidRDefault="0013548F" w:rsidP="00F34918">
      <w:pPr>
        <w:spacing w:after="0"/>
        <w:ind w:left="426" w:firstLine="992"/>
        <w:jc w:val="both"/>
        <w:rPr>
          <w:rFonts w:asciiTheme="majorHAnsi" w:hAnsiTheme="majorHAnsi"/>
          <w:sz w:val="24"/>
          <w:lang w:val="pt-BR"/>
        </w:rPr>
      </w:pPr>
      <w:hyperlink r:id="rId15" w:history="1">
        <w:r w:rsidR="007569F5" w:rsidRPr="007569F5">
          <w:rPr>
            <w:rStyle w:val="Hyperlink"/>
            <w:rFonts w:asciiTheme="majorHAnsi" w:hAnsiTheme="majorHAnsi"/>
            <w:sz w:val="24"/>
            <w:lang w:val="pt-BR"/>
          </w:rPr>
          <w:t>[Video - Iniciando do zero]</w:t>
        </w:r>
      </w:hyperlink>
    </w:p>
    <w:sectPr w:rsidR="007569F5" w:rsidRPr="004D34B6" w:rsidSect="00197974">
      <w:footerReference w:type="default" r:id="rId16"/>
      <w:pgSz w:w="12240" w:h="15840"/>
      <w:pgMar w:top="5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48F" w:rsidRDefault="0013548F" w:rsidP="006C6650">
      <w:pPr>
        <w:spacing w:after="0" w:line="240" w:lineRule="auto"/>
      </w:pPr>
      <w:r>
        <w:separator/>
      </w:r>
    </w:p>
  </w:endnote>
  <w:endnote w:type="continuationSeparator" w:id="0">
    <w:p w:rsidR="0013548F" w:rsidRDefault="0013548F" w:rsidP="006C6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4336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6650" w:rsidRDefault="006C66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B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6650" w:rsidRDefault="006C66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48F" w:rsidRDefault="0013548F" w:rsidP="006C6650">
      <w:pPr>
        <w:spacing w:after="0" w:line="240" w:lineRule="auto"/>
      </w:pPr>
      <w:r>
        <w:separator/>
      </w:r>
    </w:p>
  </w:footnote>
  <w:footnote w:type="continuationSeparator" w:id="0">
    <w:p w:rsidR="0013548F" w:rsidRDefault="0013548F" w:rsidP="006C6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C4"/>
    <w:rsid w:val="00000243"/>
    <w:rsid w:val="00000BE1"/>
    <w:rsid w:val="000066F5"/>
    <w:rsid w:val="000107BB"/>
    <w:rsid w:val="00023068"/>
    <w:rsid w:val="000257D9"/>
    <w:rsid w:val="00032C5E"/>
    <w:rsid w:val="000405D5"/>
    <w:rsid w:val="00046C8E"/>
    <w:rsid w:val="00047081"/>
    <w:rsid w:val="0005755B"/>
    <w:rsid w:val="0006719D"/>
    <w:rsid w:val="0008380B"/>
    <w:rsid w:val="000A1579"/>
    <w:rsid w:val="000A32DC"/>
    <w:rsid w:val="000A5C22"/>
    <w:rsid w:val="000A7EA7"/>
    <w:rsid w:val="000D3D2B"/>
    <w:rsid w:val="000F74A3"/>
    <w:rsid w:val="000F7606"/>
    <w:rsid w:val="001065FE"/>
    <w:rsid w:val="00112157"/>
    <w:rsid w:val="001172CF"/>
    <w:rsid w:val="001214EB"/>
    <w:rsid w:val="0013091B"/>
    <w:rsid w:val="0013548F"/>
    <w:rsid w:val="0014017A"/>
    <w:rsid w:val="001532BC"/>
    <w:rsid w:val="001666E5"/>
    <w:rsid w:val="001704EB"/>
    <w:rsid w:val="00170BE7"/>
    <w:rsid w:val="00180D80"/>
    <w:rsid w:val="0018219A"/>
    <w:rsid w:val="00183BF6"/>
    <w:rsid w:val="00192A8E"/>
    <w:rsid w:val="00196B46"/>
    <w:rsid w:val="00197974"/>
    <w:rsid w:val="00197B1E"/>
    <w:rsid w:val="001A11A7"/>
    <w:rsid w:val="001B272F"/>
    <w:rsid w:val="001B779B"/>
    <w:rsid w:val="001C3957"/>
    <w:rsid w:val="001D077F"/>
    <w:rsid w:val="001D7DFD"/>
    <w:rsid w:val="001E74D7"/>
    <w:rsid w:val="001F07D1"/>
    <w:rsid w:val="001F6C60"/>
    <w:rsid w:val="002152C4"/>
    <w:rsid w:val="00217BB5"/>
    <w:rsid w:val="0024124E"/>
    <w:rsid w:val="002567B2"/>
    <w:rsid w:val="00257904"/>
    <w:rsid w:val="0026275F"/>
    <w:rsid w:val="00266010"/>
    <w:rsid w:val="0027002D"/>
    <w:rsid w:val="00283B27"/>
    <w:rsid w:val="00290C9B"/>
    <w:rsid w:val="0029156F"/>
    <w:rsid w:val="00291852"/>
    <w:rsid w:val="002965BF"/>
    <w:rsid w:val="002B42FF"/>
    <w:rsid w:val="002B7BFB"/>
    <w:rsid w:val="002C6ACF"/>
    <w:rsid w:val="002C6CCA"/>
    <w:rsid w:val="002E39BA"/>
    <w:rsid w:val="002E6F1D"/>
    <w:rsid w:val="00300DB1"/>
    <w:rsid w:val="00303202"/>
    <w:rsid w:val="00311641"/>
    <w:rsid w:val="00313225"/>
    <w:rsid w:val="00323191"/>
    <w:rsid w:val="00325177"/>
    <w:rsid w:val="00326930"/>
    <w:rsid w:val="00327576"/>
    <w:rsid w:val="003301EE"/>
    <w:rsid w:val="0033043A"/>
    <w:rsid w:val="00334E1D"/>
    <w:rsid w:val="00335C01"/>
    <w:rsid w:val="003414FF"/>
    <w:rsid w:val="00343E24"/>
    <w:rsid w:val="00347591"/>
    <w:rsid w:val="003506E6"/>
    <w:rsid w:val="0035503E"/>
    <w:rsid w:val="0036365C"/>
    <w:rsid w:val="003802C2"/>
    <w:rsid w:val="00387382"/>
    <w:rsid w:val="003878A7"/>
    <w:rsid w:val="00390D7E"/>
    <w:rsid w:val="003A45BB"/>
    <w:rsid w:val="003A67DE"/>
    <w:rsid w:val="003A78FF"/>
    <w:rsid w:val="003B126F"/>
    <w:rsid w:val="003B2824"/>
    <w:rsid w:val="003B5C73"/>
    <w:rsid w:val="003C497F"/>
    <w:rsid w:val="003D5698"/>
    <w:rsid w:val="003D5C8B"/>
    <w:rsid w:val="003E19BC"/>
    <w:rsid w:val="003E1EB1"/>
    <w:rsid w:val="003E26B1"/>
    <w:rsid w:val="003E2DAA"/>
    <w:rsid w:val="003E39AC"/>
    <w:rsid w:val="003F6FFD"/>
    <w:rsid w:val="003F7539"/>
    <w:rsid w:val="004015BA"/>
    <w:rsid w:val="004061FF"/>
    <w:rsid w:val="00406BCF"/>
    <w:rsid w:val="0041366B"/>
    <w:rsid w:val="004203F6"/>
    <w:rsid w:val="004223C8"/>
    <w:rsid w:val="00424C1F"/>
    <w:rsid w:val="004333B3"/>
    <w:rsid w:val="00435994"/>
    <w:rsid w:val="00437A6A"/>
    <w:rsid w:val="004417F0"/>
    <w:rsid w:val="0044433A"/>
    <w:rsid w:val="0045093E"/>
    <w:rsid w:val="00452F5D"/>
    <w:rsid w:val="00453A7A"/>
    <w:rsid w:val="0046357F"/>
    <w:rsid w:val="004669A1"/>
    <w:rsid w:val="004704F2"/>
    <w:rsid w:val="00473DA9"/>
    <w:rsid w:val="00475281"/>
    <w:rsid w:val="00476961"/>
    <w:rsid w:val="00477639"/>
    <w:rsid w:val="00487BDD"/>
    <w:rsid w:val="00490223"/>
    <w:rsid w:val="00491330"/>
    <w:rsid w:val="0049272C"/>
    <w:rsid w:val="004954F6"/>
    <w:rsid w:val="00495F38"/>
    <w:rsid w:val="004A77E7"/>
    <w:rsid w:val="004B1AF3"/>
    <w:rsid w:val="004B1E3C"/>
    <w:rsid w:val="004B5C28"/>
    <w:rsid w:val="004C117E"/>
    <w:rsid w:val="004C4170"/>
    <w:rsid w:val="004C66B5"/>
    <w:rsid w:val="004D0DCE"/>
    <w:rsid w:val="004D34B6"/>
    <w:rsid w:val="004D3F35"/>
    <w:rsid w:val="004D4457"/>
    <w:rsid w:val="004D6397"/>
    <w:rsid w:val="004D70A7"/>
    <w:rsid w:val="004E6476"/>
    <w:rsid w:val="004E6982"/>
    <w:rsid w:val="004E6CE1"/>
    <w:rsid w:val="004F183B"/>
    <w:rsid w:val="004F43E6"/>
    <w:rsid w:val="004F51F9"/>
    <w:rsid w:val="00501DE6"/>
    <w:rsid w:val="00507A5F"/>
    <w:rsid w:val="005110BE"/>
    <w:rsid w:val="005234A7"/>
    <w:rsid w:val="00531B82"/>
    <w:rsid w:val="005518C4"/>
    <w:rsid w:val="00552CB4"/>
    <w:rsid w:val="00554C18"/>
    <w:rsid w:val="00555312"/>
    <w:rsid w:val="0057011C"/>
    <w:rsid w:val="00571B3E"/>
    <w:rsid w:val="005734A3"/>
    <w:rsid w:val="00574B94"/>
    <w:rsid w:val="00575B0A"/>
    <w:rsid w:val="005A594B"/>
    <w:rsid w:val="005B0498"/>
    <w:rsid w:val="005B7FB9"/>
    <w:rsid w:val="005C424E"/>
    <w:rsid w:val="005D0CC1"/>
    <w:rsid w:val="005D1D66"/>
    <w:rsid w:val="005D3C40"/>
    <w:rsid w:val="005D7313"/>
    <w:rsid w:val="005E095F"/>
    <w:rsid w:val="005E1FC9"/>
    <w:rsid w:val="005F59F2"/>
    <w:rsid w:val="005F6732"/>
    <w:rsid w:val="00600981"/>
    <w:rsid w:val="006169F0"/>
    <w:rsid w:val="006212AF"/>
    <w:rsid w:val="00625724"/>
    <w:rsid w:val="00630E61"/>
    <w:rsid w:val="00634299"/>
    <w:rsid w:val="006403A3"/>
    <w:rsid w:val="006528FB"/>
    <w:rsid w:val="00661AE2"/>
    <w:rsid w:val="00661EF5"/>
    <w:rsid w:val="00662178"/>
    <w:rsid w:val="0067199B"/>
    <w:rsid w:val="00673584"/>
    <w:rsid w:val="00697649"/>
    <w:rsid w:val="006A6BBA"/>
    <w:rsid w:val="006B011D"/>
    <w:rsid w:val="006C37A0"/>
    <w:rsid w:val="006C408D"/>
    <w:rsid w:val="006C6650"/>
    <w:rsid w:val="006D1505"/>
    <w:rsid w:val="006D2212"/>
    <w:rsid w:val="006D3362"/>
    <w:rsid w:val="006D4122"/>
    <w:rsid w:val="006E7285"/>
    <w:rsid w:val="006F0921"/>
    <w:rsid w:val="006F2EF3"/>
    <w:rsid w:val="00705538"/>
    <w:rsid w:val="00715985"/>
    <w:rsid w:val="0071631D"/>
    <w:rsid w:val="00722FC9"/>
    <w:rsid w:val="0072349C"/>
    <w:rsid w:val="00735868"/>
    <w:rsid w:val="00737681"/>
    <w:rsid w:val="007556A1"/>
    <w:rsid w:val="007569F5"/>
    <w:rsid w:val="00756BD1"/>
    <w:rsid w:val="007617D5"/>
    <w:rsid w:val="00767F95"/>
    <w:rsid w:val="00773C98"/>
    <w:rsid w:val="00793208"/>
    <w:rsid w:val="00794307"/>
    <w:rsid w:val="007B1D8F"/>
    <w:rsid w:val="007B37AB"/>
    <w:rsid w:val="007B5B99"/>
    <w:rsid w:val="007E003D"/>
    <w:rsid w:val="007E340C"/>
    <w:rsid w:val="007E479E"/>
    <w:rsid w:val="007E5728"/>
    <w:rsid w:val="007F5533"/>
    <w:rsid w:val="00805602"/>
    <w:rsid w:val="00805937"/>
    <w:rsid w:val="008077C4"/>
    <w:rsid w:val="008119B2"/>
    <w:rsid w:val="0081428A"/>
    <w:rsid w:val="008169A5"/>
    <w:rsid w:val="00821FCA"/>
    <w:rsid w:val="008313D3"/>
    <w:rsid w:val="008347FA"/>
    <w:rsid w:val="00835497"/>
    <w:rsid w:val="0083594A"/>
    <w:rsid w:val="008458EE"/>
    <w:rsid w:val="008578DA"/>
    <w:rsid w:val="00861342"/>
    <w:rsid w:val="00870C36"/>
    <w:rsid w:val="00871AC9"/>
    <w:rsid w:val="00871B7C"/>
    <w:rsid w:val="00871D4F"/>
    <w:rsid w:val="00874997"/>
    <w:rsid w:val="00877F61"/>
    <w:rsid w:val="00881E37"/>
    <w:rsid w:val="00890335"/>
    <w:rsid w:val="00895B40"/>
    <w:rsid w:val="008A104E"/>
    <w:rsid w:val="008A75F2"/>
    <w:rsid w:val="008B2D9C"/>
    <w:rsid w:val="008B5CEB"/>
    <w:rsid w:val="008C3D4B"/>
    <w:rsid w:val="008C64AB"/>
    <w:rsid w:val="008D12E4"/>
    <w:rsid w:val="008D5F79"/>
    <w:rsid w:val="008E099E"/>
    <w:rsid w:val="008E0D6B"/>
    <w:rsid w:val="008E0EBF"/>
    <w:rsid w:val="008F0DF6"/>
    <w:rsid w:val="008F1BEC"/>
    <w:rsid w:val="009020BE"/>
    <w:rsid w:val="00902FF7"/>
    <w:rsid w:val="00903529"/>
    <w:rsid w:val="00903CA1"/>
    <w:rsid w:val="00910DCF"/>
    <w:rsid w:val="00916D7A"/>
    <w:rsid w:val="009220DE"/>
    <w:rsid w:val="00926904"/>
    <w:rsid w:val="00927CBC"/>
    <w:rsid w:val="00931663"/>
    <w:rsid w:val="009333A5"/>
    <w:rsid w:val="00941150"/>
    <w:rsid w:val="009710ED"/>
    <w:rsid w:val="009817F3"/>
    <w:rsid w:val="0099775A"/>
    <w:rsid w:val="009A0386"/>
    <w:rsid w:val="009A0B6C"/>
    <w:rsid w:val="009A2C38"/>
    <w:rsid w:val="009A6AE1"/>
    <w:rsid w:val="009B27AC"/>
    <w:rsid w:val="009B3D7B"/>
    <w:rsid w:val="009C16BF"/>
    <w:rsid w:val="009C1E9E"/>
    <w:rsid w:val="009C32EF"/>
    <w:rsid w:val="009D44B6"/>
    <w:rsid w:val="009D7EDE"/>
    <w:rsid w:val="009E3668"/>
    <w:rsid w:val="009F26B8"/>
    <w:rsid w:val="009F4A3E"/>
    <w:rsid w:val="00A02433"/>
    <w:rsid w:val="00A10FFF"/>
    <w:rsid w:val="00A11C0B"/>
    <w:rsid w:val="00A129F6"/>
    <w:rsid w:val="00A12AC6"/>
    <w:rsid w:val="00A15C72"/>
    <w:rsid w:val="00A22ECC"/>
    <w:rsid w:val="00A239CF"/>
    <w:rsid w:val="00A379C8"/>
    <w:rsid w:val="00A4244E"/>
    <w:rsid w:val="00A43084"/>
    <w:rsid w:val="00A476D2"/>
    <w:rsid w:val="00A50419"/>
    <w:rsid w:val="00A54EB4"/>
    <w:rsid w:val="00A71C87"/>
    <w:rsid w:val="00A73B6C"/>
    <w:rsid w:val="00A77718"/>
    <w:rsid w:val="00A87C5F"/>
    <w:rsid w:val="00A91317"/>
    <w:rsid w:val="00A9521A"/>
    <w:rsid w:val="00AA0B8B"/>
    <w:rsid w:val="00AA65A0"/>
    <w:rsid w:val="00AB4D41"/>
    <w:rsid w:val="00AC0D41"/>
    <w:rsid w:val="00AC15D3"/>
    <w:rsid w:val="00AC1687"/>
    <w:rsid w:val="00AC5CCB"/>
    <w:rsid w:val="00AD3420"/>
    <w:rsid w:val="00AE04D0"/>
    <w:rsid w:val="00B052F5"/>
    <w:rsid w:val="00B061CF"/>
    <w:rsid w:val="00B07398"/>
    <w:rsid w:val="00B40136"/>
    <w:rsid w:val="00B40718"/>
    <w:rsid w:val="00B44061"/>
    <w:rsid w:val="00B440B2"/>
    <w:rsid w:val="00B51A4A"/>
    <w:rsid w:val="00B54C33"/>
    <w:rsid w:val="00B60C19"/>
    <w:rsid w:val="00B748C5"/>
    <w:rsid w:val="00B77321"/>
    <w:rsid w:val="00B83DFA"/>
    <w:rsid w:val="00B85DF0"/>
    <w:rsid w:val="00B868E5"/>
    <w:rsid w:val="00B86FCD"/>
    <w:rsid w:val="00B90BA1"/>
    <w:rsid w:val="00BA5DCC"/>
    <w:rsid w:val="00BB3248"/>
    <w:rsid w:val="00BB7D45"/>
    <w:rsid w:val="00BC0F3D"/>
    <w:rsid w:val="00BC32BD"/>
    <w:rsid w:val="00BC609D"/>
    <w:rsid w:val="00BC752E"/>
    <w:rsid w:val="00BD1331"/>
    <w:rsid w:val="00BD2668"/>
    <w:rsid w:val="00BD5D78"/>
    <w:rsid w:val="00BD6474"/>
    <w:rsid w:val="00BE2952"/>
    <w:rsid w:val="00BF5169"/>
    <w:rsid w:val="00C01A35"/>
    <w:rsid w:val="00C06CC2"/>
    <w:rsid w:val="00C153F6"/>
    <w:rsid w:val="00C23803"/>
    <w:rsid w:val="00C243A2"/>
    <w:rsid w:val="00C26854"/>
    <w:rsid w:val="00C42D64"/>
    <w:rsid w:val="00C501E3"/>
    <w:rsid w:val="00C57425"/>
    <w:rsid w:val="00C62B56"/>
    <w:rsid w:val="00C744D9"/>
    <w:rsid w:val="00C75665"/>
    <w:rsid w:val="00C77E63"/>
    <w:rsid w:val="00C8119F"/>
    <w:rsid w:val="00C91A47"/>
    <w:rsid w:val="00C94A2E"/>
    <w:rsid w:val="00CA6E38"/>
    <w:rsid w:val="00CC227D"/>
    <w:rsid w:val="00CC2DAF"/>
    <w:rsid w:val="00CC45DD"/>
    <w:rsid w:val="00CC65EA"/>
    <w:rsid w:val="00CD3988"/>
    <w:rsid w:val="00CD6E3A"/>
    <w:rsid w:val="00CE09EF"/>
    <w:rsid w:val="00CE5FCF"/>
    <w:rsid w:val="00CE7CDC"/>
    <w:rsid w:val="00CF2A96"/>
    <w:rsid w:val="00CF4B66"/>
    <w:rsid w:val="00CF760A"/>
    <w:rsid w:val="00D00E2B"/>
    <w:rsid w:val="00D01F6B"/>
    <w:rsid w:val="00D049B1"/>
    <w:rsid w:val="00D1670E"/>
    <w:rsid w:val="00D35950"/>
    <w:rsid w:val="00D37F21"/>
    <w:rsid w:val="00D43096"/>
    <w:rsid w:val="00D52434"/>
    <w:rsid w:val="00D5476B"/>
    <w:rsid w:val="00D55CF7"/>
    <w:rsid w:val="00D56FC2"/>
    <w:rsid w:val="00D6271F"/>
    <w:rsid w:val="00D704A7"/>
    <w:rsid w:val="00D95148"/>
    <w:rsid w:val="00DA11AC"/>
    <w:rsid w:val="00DA7B96"/>
    <w:rsid w:val="00DB10F1"/>
    <w:rsid w:val="00DB42AF"/>
    <w:rsid w:val="00DB6E51"/>
    <w:rsid w:val="00DC001E"/>
    <w:rsid w:val="00DC334E"/>
    <w:rsid w:val="00DD1DA1"/>
    <w:rsid w:val="00DD6410"/>
    <w:rsid w:val="00DF1539"/>
    <w:rsid w:val="00E05BFE"/>
    <w:rsid w:val="00E34FAD"/>
    <w:rsid w:val="00E356EF"/>
    <w:rsid w:val="00E40C51"/>
    <w:rsid w:val="00E45369"/>
    <w:rsid w:val="00E51CE7"/>
    <w:rsid w:val="00E61C5A"/>
    <w:rsid w:val="00E65289"/>
    <w:rsid w:val="00E76CE4"/>
    <w:rsid w:val="00E83DF7"/>
    <w:rsid w:val="00E841D2"/>
    <w:rsid w:val="00E91207"/>
    <w:rsid w:val="00E9144C"/>
    <w:rsid w:val="00E92760"/>
    <w:rsid w:val="00E96A71"/>
    <w:rsid w:val="00EB49BB"/>
    <w:rsid w:val="00EB4DA4"/>
    <w:rsid w:val="00ED2657"/>
    <w:rsid w:val="00EE2667"/>
    <w:rsid w:val="00F10E49"/>
    <w:rsid w:val="00F152C2"/>
    <w:rsid w:val="00F225F3"/>
    <w:rsid w:val="00F27AF2"/>
    <w:rsid w:val="00F34918"/>
    <w:rsid w:val="00F3611F"/>
    <w:rsid w:val="00F4563A"/>
    <w:rsid w:val="00F5428F"/>
    <w:rsid w:val="00F565BF"/>
    <w:rsid w:val="00F825A4"/>
    <w:rsid w:val="00F95364"/>
    <w:rsid w:val="00FA22AC"/>
    <w:rsid w:val="00FA37BB"/>
    <w:rsid w:val="00FB21C3"/>
    <w:rsid w:val="00FC0BE3"/>
    <w:rsid w:val="00FC1022"/>
    <w:rsid w:val="00FD6CD6"/>
    <w:rsid w:val="00FE0278"/>
    <w:rsid w:val="00FE414C"/>
    <w:rsid w:val="00FE57D6"/>
    <w:rsid w:val="00FE7CC0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3D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5A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83D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3D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83D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C6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650"/>
  </w:style>
  <w:style w:type="paragraph" w:styleId="Footer">
    <w:name w:val="footer"/>
    <w:basedOn w:val="Normal"/>
    <w:link w:val="FooterChar"/>
    <w:uiPriority w:val="99"/>
    <w:unhideWhenUsed/>
    <w:rsid w:val="006C6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650"/>
  </w:style>
  <w:style w:type="paragraph" w:styleId="TOCHeading">
    <w:name w:val="TOC Heading"/>
    <w:basedOn w:val="Heading1"/>
    <w:next w:val="Normal"/>
    <w:uiPriority w:val="39"/>
    <w:unhideWhenUsed/>
    <w:qFormat/>
    <w:rsid w:val="00625724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table" w:styleId="TableGrid">
    <w:name w:val="Table Grid"/>
    <w:basedOn w:val="TableNormal"/>
    <w:uiPriority w:val="59"/>
    <w:rsid w:val="00444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A71C87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B83DF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2DAF"/>
    <w:rPr>
      <w:color w:val="800080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F7606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3D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5A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83D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3D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83D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C6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650"/>
  </w:style>
  <w:style w:type="paragraph" w:styleId="Footer">
    <w:name w:val="footer"/>
    <w:basedOn w:val="Normal"/>
    <w:link w:val="FooterChar"/>
    <w:uiPriority w:val="99"/>
    <w:unhideWhenUsed/>
    <w:rsid w:val="006C6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650"/>
  </w:style>
  <w:style w:type="paragraph" w:styleId="TOCHeading">
    <w:name w:val="TOC Heading"/>
    <w:basedOn w:val="Heading1"/>
    <w:next w:val="Normal"/>
    <w:uiPriority w:val="39"/>
    <w:unhideWhenUsed/>
    <w:qFormat/>
    <w:rsid w:val="00625724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table" w:styleId="TableGrid">
    <w:name w:val="Table Grid"/>
    <w:basedOn w:val="TableNormal"/>
    <w:uiPriority w:val="59"/>
    <w:rsid w:val="00444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A71C87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B83DF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2DAF"/>
    <w:rPr>
      <w:color w:val="800080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F760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ighteon.com/b5d75122-5440-476a-941a-81ca51d7aae1" TargetMode="External"/><Relationship Id="rId13" Type="http://schemas.openxmlformats.org/officeDocument/2006/relationships/hyperlink" Target="https://www.brighteon.com/d8715507-c1ab-4edf-a9d6-685ed1419b0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brighteon.com/bb68f1e9-7d2c-46b4-acae-e9a22c4a9db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righteon.com/764dd4d6-b5eb-471c-8a08-7c6dedebcd5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righteon.com/8d24b12e-5791-42d0-bef0-3afcf5f05457" TargetMode="External"/><Relationship Id="rId10" Type="http://schemas.openxmlformats.org/officeDocument/2006/relationships/hyperlink" Target="https://www.brighteon.com/b5d76049-26a9-48d8-8098-d9277f04c35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righteon.com/9d157152-8e86-479b-bf66-fd1ff7e54b1c" TargetMode="External"/><Relationship Id="rId14" Type="http://schemas.openxmlformats.org/officeDocument/2006/relationships/hyperlink" Target="https://www.brighteon.com/e6b11c6d-d845-4d2e-a352-cdddf22e07a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F009E-21C5-46AB-94F4-19ADD17FE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2788</TotalTime>
  <Pages>5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Supernova</dc:creator>
  <cp:keywords/>
  <dc:description/>
  <cp:lastModifiedBy>Benegalli</cp:lastModifiedBy>
  <cp:revision>410</cp:revision>
  <dcterms:created xsi:type="dcterms:W3CDTF">2022-09-29T11:46:00Z</dcterms:created>
  <dcterms:modified xsi:type="dcterms:W3CDTF">2025-08-19T11:45:00Z</dcterms:modified>
</cp:coreProperties>
</file>